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6BEDD" w14:textId="77777777" w:rsidR="00982C86" w:rsidRDefault="00982C86" w:rsidP="00982C86">
      <w:r>
        <w:t>DJEČJI VRTIĆ ŠLAPICA</w:t>
      </w:r>
    </w:p>
    <w:p w14:paraId="72850EAE" w14:textId="77777777" w:rsidR="00982C86" w:rsidRDefault="00982C86" w:rsidP="00982C86">
      <w:r>
        <w:t>KRALJA TOMISLAVA 31A</w:t>
      </w:r>
    </w:p>
    <w:p w14:paraId="759126B6" w14:textId="77777777" w:rsidR="00982C86" w:rsidRDefault="00982C86" w:rsidP="00982C86">
      <w:r>
        <w:t xml:space="preserve">OROSLAVJE </w:t>
      </w:r>
    </w:p>
    <w:p w14:paraId="5C871DE9" w14:textId="77777777" w:rsidR="00E86173" w:rsidRDefault="00E86173" w:rsidP="00982C86"/>
    <w:p w14:paraId="46934EFB" w14:textId="77777777" w:rsidR="00982C86" w:rsidRDefault="00E86173" w:rsidP="00982C86">
      <w:r>
        <w:t>Klasa: 601-02/02-21-12</w:t>
      </w:r>
      <w:r w:rsidR="00982C86">
        <w:t>/01</w:t>
      </w:r>
    </w:p>
    <w:p w14:paraId="1C49DD22" w14:textId="77777777" w:rsidR="00982C86" w:rsidRPr="00982C86" w:rsidRDefault="00E86173" w:rsidP="00982C86">
      <w:r>
        <w:t>URBR: 2113-55-01-21</w:t>
      </w:r>
      <w:r w:rsidR="00982C86">
        <w:t>-01</w:t>
      </w:r>
    </w:p>
    <w:p w14:paraId="58B5350C" w14:textId="77777777" w:rsidR="00982C86" w:rsidRDefault="00982C86" w:rsidP="00982C86">
      <w:pPr>
        <w:jc w:val="center"/>
        <w:rPr>
          <w:b/>
        </w:rPr>
      </w:pPr>
    </w:p>
    <w:p w14:paraId="3AC0E314" w14:textId="77777777" w:rsidR="00982C86" w:rsidRDefault="00982C86" w:rsidP="00982C86">
      <w:pPr>
        <w:jc w:val="center"/>
        <w:rPr>
          <w:b/>
        </w:rPr>
      </w:pPr>
    </w:p>
    <w:p w14:paraId="14D44851" w14:textId="77777777" w:rsidR="00982C86" w:rsidRPr="00982C86" w:rsidRDefault="00982C86" w:rsidP="00982C86">
      <w:pPr>
        <w:jc w:val="center"/>
        <w:rPr>
          <w:b/>
        </w:rPr>
      </w:pPr>
      <w:r w:rsidRPr="00982C86">
        <w:rPr>
          <w:b/>
        </w:rPr>
        <w:t>S T A T U T</w:t>
      </w:r>
    </w:p>
    <w:p w14:paraId="2EE6FAEF" w14:textId="77777777" w:rsidR="00982C86" w:rsidRPr="00982C86" w:rsidRDefault="00982C86" w:rsidP="00982C86">
      <w:pPr>
        <w:jc w:val="center"/>
        <w:rPr>
          <w:b/>
        </w:rPr>
      </w:pPr>
      <w:r w:rsidRPr="00982C86">
        <w:rPr>
          <w:b/>
        </w:rPr>
        <w:t xml:space="preserve">DJEČJEG VRTIĆA </w:t>
      </w:r>
      <w:r>
        <w:rPr>
          <w:b/>
        </w:rPr>
        <w:t>ŠLAPICA</w:t>
      </w:r>
    </w:p>
    <w:p w14:paraId="6E355C71" w14:textId="77777777" w:rsidR="00982C86" w:rsidRDefault="00982C86" w:rsidP="00F93D5A">
      <w:pPr>
        <w:spacing w:line="360" w:lineRule="auto"/>
      </w:pPr>
      <w:r>
        <w:t xml:space="preserve">Na temelju članka 41. i 57. Zakona o predškolskom odgoju i obrazovanju </w:t>
      </w:r>
      <w:r w:rsidR="00F93D5A">
        <w:t xml:space="preserve"> </w:t>
      </w:r>
      <w:r>
        <w:t>(«NN»br.10/97,107/07), Upravno vijeće Dječjeg vrtića Šlapica na svojoj sjednici održanoj dana 25.studenog 2021.godine donosi ovaj</w:t>
      </w:r>
    </w:p>
    <w:p w14:paraId="10284F0B" w14:textId="77777777" w:rsidR="0006128D" w:rsidRDefault="0006128D" w:rsidP="00982C86"/>
    <w:p w14:paraId="756D135D" w14:textId="77777777" w:rsidR="00982C86" w:rsidRPr="00B1669C" w:rsidRDefault="00982C86" w:rsidP="00982C86">
      <w:pPr>
        <w:jc w:val="center"/>
        <w:rPr>
          <w:b/>
        </w:rPr>
      </w:pPr>
      <w:r w:rsidRPr="00B1669C">
        <w:rPr>
          <w:b/>
        </w:rPr>
        <w:t>S T A T U T</w:t>
      </w:r>
    </w:p>
    <w:p w14:paraId="748CC3BA" w14:textId="77777777" w:rsidR="00982C86" w:rsidRPr="00B1669C" w:rsidRDefault="00982C86" w:rsidP="00982C86">
      <w:pPr>
        <w:jc w:val="center"/>
        <w:rPr>
          <w:b/>
        </w:rPr>
      </w:pPr>
      <w:r w:rsidRPr="00B1669C">
        <w:rPr>
          <w:b/>
        </w:rPr>
        <w:t>DJEČJEG VRTIĆA ŠLAPICA</w:t>
      </w:r>
    </w:p>
    <w:p w14:paraId="573DBAF8" w14:textId="77777777" w:rsidR="00982C86" w:rsidRDefault="00982C86" w:rsidP="00982C86">
      <w:pPr>
        <w:jc w:val="center"/>
      </w:pPr>
    </w:p>
    <w:p w14:paraId="763A946E" w14:textId="77777777" w:rsidR="00982C86" w:rsidRDefault="00982C86" w:rsidP="00982C86">
      <w:pPr>
        <w:jc w:val="center"/>
      </w:pPr>
    </w:p>
    <w:p w14:paraId="405D4615" w14:textId="77777777" w:rsidR="00982C86" w:rsidRPr="00B1669C" w:rsidRDefault="00982C86" w:rsidP="00982C86">
      <w:pPr>
        <w:tabs>
          <w:tab w:val="center" w:pos="4536"/>
          <w:tab w:val="left" w:pos="6252"/>
        </w:tabs>
        <w:rPr>
          <w:b/>
        </w:rPr>
      </w:pPr>
      <w:r>
        <w:tab/>
      </w:r>
      <w:r w:rsidRPr="00B1669C">
        <w:rPr>
          <w:b/>
        </w:rPr>
        <w:t>I</w:t>
      </w:r>
      <w:r w:rsidR="00E86173" w:rsidRPr="00B1669C">
        <w:rPr>
          <w:b/>
        </w:rPr>
        <w:t>.</w:t>
      </w:r>
      <w:r w:rsidRPr="00B1669C">
        <w:rPr>
          <w:b/>
        </w:rPr>
        <w:t xml:space="preserve"> OPĆE ODREDBE</w:t>
      </w:r>
      <w:r w:rsidRPr="00B1669C">
        <w:rPr>
          <w:b/>
        </w:rPr>
        <w:tab/>
      </w:r>
    </w:p>
    <w:p w14:paraId="555672DD" w14:textId="77777777" w:rsidR="00982C86" w:rsidRDefault="00982C86" w:rsidP="00982C86">
      <w:pPr>
        <w:tabs>
          <w:tab w:val="center" w:pos="4536"/>
          <w:tab w:val="left" w:pos="6252"/>
        </w:tabs>
      </w:pPr>
    </w:p>
    <w:p w14:paraId="70815CF4" w14:textId="77777777" w:rsidR="00982C86" w:rsidRPr="00B1669C" w:rsidRDefault="00982C86" w:rsidP="00DE4926">
      <w:pPr>
        <w:jc w:val="center"/>
        <w:rPr>
          <w:b/>
          <w:i/>
        </w:rPr>
      </w:pPr>
      <w:r w:rsidRPr="00B1669C">
        <w:rPr>
          <w:b/>
          <w:i/>
        </w:rPr>
        <w:t>Članak 1.</w:t>
      </w:r>
    </w:p>
    <w:p w14:paraId="2DD7E039" w14:textId="77777777" w:rsidR="00982C86" w:rsidRDefault="00982C86" w:rsidP="00A905E0">
      <w:pPr>
        <w:spacing w:line="360" w:lineRule="auto"/>
        <w:jc w:val="both"/>
      </w:pPr>
      <w:r>
        <w:t>Ovim se Statutom uređuje ustrojstvo Dječjeg vrtića Šlapica, Kra</w:t>
      </w:r>
      <w:r w:rsidR="00396248">
        <w:t xml:space="preserve">lja Tomislava 31a, Oroslavje (u </w:t>
      </w:r>
      <w:r>
        <w:t>daljnjem tekstu: Dječji vrtić), status, naziv i sjedište Dječjeg vrtića, zastupanje i predstavljanje, odgovornost za obveze, djelatnost Dječjeg vrtića, vrste i trajanje pojedinih programa, uvjeti i način davanja usluga, radno vrijeme Dječjeg vrtića, ovlasti i način odlučivanja pojedinih tijela u upravljanju Dječjim vrtićem, djelokrug i način rada stručnih tijela, način donošenja općih akata, javnost rada te druga pitanja važna za obavljanje djelatnosti i poslovanje Dječjeg vrtića.</w:t>
      </w:r>
    </w:p>
    <w:p w14:paraId="4DC1AD9E" w14:textId="77777777" w:rsidR="00982C86" w:rsidRPr="00B1669C" w:rsidRDefault="00982C86" w:rsidP="00DE4926">
      <w:pPr>
        <w:spacing w:line="360" w:lineRule="auto"/>
        <w:jc w:val="center"/>
        <w:rPr>
          <w:b/>
        </w:rPr>
      </w:pPr>
      <w:r w:rsidRPr="00B1669C">
        <w:rPr>
          <w:b/>
          <w:i/>
        </w:rPr>
        <w:t>Članak 2</w:t>
      </w:r>
      <w:r w:rsidRPr="00B1669C">
        <w:rPr>
          <w:b/>
        </w:rPr>
        <w:t>.</w:t>
      </w:r>
    </w:p>
    <w:p w14:paraId="1A2E681C" w14:textId="77777777" w:rsidR="00982C86" w:rsidRDefault="00982C86" w:rsidP="00B1669C">
      <w:pPr>
        <w:spacing w:line="360" w:lineRule="auto"/>
        <w:jc w:val="both"/>
      </w:pPr>
      <w:r>
        <w:t>Dječji vrtić je javna ustanova koja djelatnost predškolskog odgoja obavlja kao javnu službu.</w:t>
      </w:r>
      <w:r w:rsidR="00B1669C">
        <w:t xml:space="preserve"> U</w:t>
      </w:r>
      <w:r>
        <w:t xml:space="preserve"> okviru djelatnosti predškolskog odgoja i obrazovanja te skrbi </w:t>
      </w:r>
      <w:r w:rsidR="00B1669C">
        <w:t>o djeci rane predškolske dobi (</w:t>
      </w:r>
      <w:r>
        <w:t xml:space="preserve">u daljnjem tekstu: rani predškolski odgoj ) ostvaruje programe odgoja, obrazovanja, zdravstvene zaštite, prehrane i skrbi </w:t>
      </w:r>
      <w:r>
        <w:lastRenderedPageBreak/>
        <w:t>djece rane predškolske dobi u skladu s razvojnim osobinama i potrebama djece, te socijalnim, kulturnim, vjerskim i drugim potrebama obitelji.</w:t>
      </w:r>
    </w:p>
    <w:p w14:paraId="015CA842" w14:textId="77777777" w:rsidR="00DE4926" w:rsidRDefault="00DE4926" w:rsidP="00982C86"/>
    <w:p w14:paraId="5AAF9449" w14:textId="77777777" w:rsidR="00982C86" w:rsidRPr="00B1669C" w:rsidRDefault="00982C86" w:rsidP="00DE4926">
      <w:pPr>
        <w:jc w:val="center"/>
        <w:rPr>
          <w:b/>
          <w:i/>
        </w:rPr>
      </w:pPr>
      <w:r w:rsidRPr="00B1669C">
        <w:rPr>
          <w:b/>
          <w:i/>
        </w:rPr>
        <w:t>Članak 3.</w:t>
      </w:r>
    </w:p>
    <w:p w14:paraId="1CD8AA16" w14:textId="77777777" w:rsidR="00982C86" w:rsidRDefault="00982C86" w:rsidP="00A905E0">
      <w:pPr>
        <w:spacing w:line="360" w:lineRule="auto"/>
        <w:jc w:val="both"/>
      </w:pPr>
      <w:r>
        <w:t>Dječji vrtić je javna ustanova koja djelatnost pre</w:t>
      </w:r>
      <w:r w:rsidR="00D67C8A">
        <w:t>d</w:t>
      </w:r>
      <w:r>
        <w:t>školskog odgoja obavlja kao javnu službu.</w:t>
      </w:r>
    </w:p>
    <w:p w14:paraId="3F01CCB5" w14:textId="77777777" w:rsidR="00982C86" w:rsidRDefault="00982C86" w:rsidP="00B1669C">
      <w:pPr>
        <w:jc w:val="both"/>
      </w:pPr>
      <w:r>
        <w:t>Kao javne ovlasti dječji vrtić obavlja slijedeće poslove:</w:t>
      </w:r>
    </w:p>
    <w:p w14:paraId="431716DE" w14:textId="77777777" w:rsidR="00982C86" w:rsidRDefault="00982C86" w:rsidP="00B1669C">
      <w:pPr>
        <w:jc w:val="both"/>
      </w:pPr>
      <w:r>
        <w:t xml:space="preserve">- upis djece u Dječji vrtić i ispise djece iz dječjeg vrtića s vođenjem odgovarajuće </w:t>
      </w:r>
    </w:p>
    <w:p w14:paraId="67D517B1" w14:textId="77777777" w:rsidR="00982C86" w:rsidRDefault="00982C86" w:rsidP="00B1669C">
      <w:pPr>
        <w:jc w:val="both"/>
      </w:pPr>
      <w:r>
        <w:t xml:space="preserve"> dokumentacije</w:t>
      </w:r>
    </w:p>
    <w:p w14:paraId="74FAC15B" w14:textId="77777777" w:rsidR="00982C86" w:rsidRDefault="00982C86" w:rsidP="00B1669C">
      <w:pPr>
        <w:jc w:val="both"/>
      </w:pPr>
      <w:r>
        <w:t>- izdavanje potvrda i mišljenja</w:t>
      </w:r>
    </w:p>
    <w:p w14:paraId="52D8BB04" w14:textId="77777777" w:rsidR="00982C86" w:rsidRDefault="00982C86" w:rsidP="00B1669C">
      <w:pPr>
        <w:jc w:val="both"/>
      </w:pPr>
      <w:r>
        <w:t>- upisivanje podataka o Dječjem vrtiću u zajednički elektronski upisnik</w:t>
      </w:r>
    </w:p>
    <w:p w14:paraId="5F8B6523" w14:textId="77777777" w:rsidR="00982C86" w:rsidRDefault="00982C86" w:rsidP="00B1669C">
      <w:pPr>
        <w:jc w:val="both"/>
      </w:pPr>
      <w:r>
        <w:t>Kada Dječji vrtić u vezi s poslovima iz stavka 3. ovoga članka ili drugim poslovima koje obavlja kao javne ovlasti odlučuje o pravu, obvezi ili pravnom interesu djeteta, roditelja ili skrbnika ili druge fizičke ili pravne osobe, postupa prema odredbama zakona kojim se uređuje opći upravni postupak.</w:t>
      </w:r>
    </w:p>
    <w:p w14:paraId="01B3E402" w14:textId="77777777" w:rsidR="00DE4926" w:rsidRDefault="00DE4926" w:rsidP="00B1669C">
      <w:pPr>
        <w:jc w:val="both"/>
      </w:pPr>
    </w:p>
    <w:p w14:paraId="6D3ED09A" w14:textId="77777777" w:rsidR="00982C86" w:rsidRPr="00B1669C" w:rsidRDefault="00982C86" w:rsidP="00DE4926">
      <w:pPr>
        <w:jc w:val="center"/>
        <w:rPr>
          <w:b/>
          <w:i/>
        </w:rPr>
      </w:pPr>
      <w:r w:rsidRPr="00B1669C">
        <w:rPr>
          <w:b/>
          <w:i/>
        </w:rPr>
        <w:t>Članak 4.</w:t>
      </w:r>
    </w:p>
    <w:p w14:paraId="1DD5A6C6" w14:textId="77777777" w:rsidR="00B1669C" w:rsidRDefault="00982C86" w:rsidP="00982C86">
      <w:r>
        <w:t>Osnivač i vlasnik Dječjeg vrtića je Lucija Prpić Babić ( u daljnjem tekstu: Osnivač).</w:t>
      </w:r>
      <w:r w:rsidR="00B1669C">
        <w:t xml:space="preserve"> </w:t>
      </w:r>
    </w:p>
    <w:p w14:paraId="286BCA08" w14:textId="77777777" w:rsidR="00982C86" w:rsidRDefault="00982C86" w:rsidP="00982C86">
      <w:r>
        <w:t>Dječji vrtić je pravna osoba upisana u sudski registar kod Trgovačkog suda u Zagrebu sukladno odredbama Zakona o ustanovama.</w:t>
      </w:r>
    </w:p>
    <w:p w14:paraId="4A324F0D" w14:textId="77777777" w:rsidR="00982C86" w:rsidRDefault="00982C86" w:rsidP="00982C86"/>
    <w:p w14:paraId="070F7DC4" w14:textId="77777777" w:rsidR="00982C86" w:rsidRPr="00B1669C" w:rsidRDefault="00982C86" w:rsidP="00982C86">
      <w:pPr>
        <w:jc w:val="center"/>
        <w:rPr>
          <w:b/>
        </w:rPr>
      </w:pPr>
      <w:r w:rsidRPr="00B1669C">
        <w:rPr>
          <w:b/>
        </w:rPr>
        <w:t>II</w:t>
      </w:r>
      <w:r w:rsidR="00E86173" w:rsidRPr="00B1669C">
        <w:rPr>
          <w:b/>
        </w:rPr>
        <w:t>.</w:t>
      </w:r>
      <w:r w:rsidRPr="00B1669C">
        <w:rPr>
          <w:b/>
        </w:rPr>
        <w:t xml:space="preserve"> NAZIV I SJEDIŠTE</w:t>
      </w:r>
    </w:p>
    <w:p w14:paraId="78588C16" w14:textId="77777777" w:rsidR="00DE4926" w:rsidRDefault="00DE4926" w:rsidP="00982C86">
      <w:pPr>
        <w:rPr>
          <w:i/>
        </w:rPr>
      </w:pPr>
    </w:p>
    <w:p w14:paraId="7803178F" w14:textId="77777777" w:rsidR="00982C86" w:rsidRPr="00B1669C" w:rsidRDefault="00982C86" w:rsidP="00DE4926">
      <w:pPr>
        <w:jc w:val="center"/>
        <w:rPr>
          <w:b/>
          <w:i/>
        </w:rPr>
      </w:pPr>
      <w:r w:rsidRPr="00B1669C">
        <w:rPr>
          <w:b/>
          <w:i/>
        </w:rPr>
        <w:t>Članak 5.</w:t>
      </w:r>
    </w:p>
    <w:p w14:paraId="29ABB49F" w14:textId="77777777" w:rsidR="00982C86" w:rsidRDefault="00982C86" w:rsidP="00A905E0">
      <w:pPr>
        <w:spacing w:line="360" w:lineRule="auto"/>
      </w:pPr>
      <w:r>
        <w:t>Dječji vrtić obavlja svoju djelatnost, posluje i sudjeluje u pravnom prometu pod nazivom</w:t>
      </w:r>
      <w:r w:rsidR="00B1669C">
        <w:t xml:space="preserve"> </w:t>
      </w:r>
      <w:r>
        <w:t>Dječji vrtić Šlapica.</w:t>
      </w:r>
    </w:p>
    <w:p w14:paraId="3B3D125A" w14:textId="77777777" w:rsidR="00982C86" w:rsidRDefault="00982C86" w:rsidP="00A905E0">
      <w:pPr>
        <w:spacing w:line="360" w:lineRule="auto"/>
      </w:pPr>
      <w:r>
        <w:t>Sjedište Dječjeg vrtića je u Oroslavju, Kralja Tomislava 31a.</w:t>
      </w:r>
    </w:p>
    <w:p w14:paraId="30F5D153" w14:textId="77777777" w:rsidR="00982C86" w:rsidRDefault="00982C86" w:rsidP="00A905E0">
      <w:pPr>
        <w:spacing w:line="360" w:lineRule="auto"/>
      </w:pPr>
      <w:r>
        <w:t>Dječji vrtić može promijeniti naziv i sjedište samo Odlukom osnivača.</w:t>
      </w:r>
    </w:p>
    <w:p w14:paraId="616C33B1" w14:textId="77777777" w:rsidR="00DE4926" w:rsidRDefault="00DE4926" w:rsidP="00982C86"/>
    <w:p w14:paraId="0F0805A4" w14:textId="77777777" w:rsidR="00982C86" w:rsidRPr="00B1669C" w:rsidRDefault="00982C86" w:rsidP="00DE4926">
      <w:pPr>
        <w:jc w:val="center"/>
        <w:rPr>
          <w:b/>
          <w:i/>
        </w:rPr>
      </w:pPr>
      <w:r w:rsidRPr="00B1669C">
        <w:rPr>
          <w:b/>
          <w:i/>
        </w:rPr>
        <w:t>Članak 6.</w:t>
      </w:r>
    </w:p>
    <w:p w14:paraId="41CD0D1D" w14:textId="77777777" w:rsidR="00982C86" w:rsidRDefault="00982C86" w:rsidP="00982C86">
      <w:r>
        <w:t>Naziv Dječjeg vrtića mora biti istaknut na zgradi u kojoj je njegovo sjedište odnosno na objektu u kojem obavlja svoju djelatnost.</w:t>
      </w:r>
    </w:p>
    <w:p w14:paraId="727CF5A3" w14:textId="77777777" w:rsidR="00982C86" w:rsidRDefault="00982C86" w:rsidP="00982C86"/>
    <w:p w14:paraId="3EE861D4" w14:textId="77777777" w:rsidR="00982C86" w:rsidRPr="00B1669C" w:rsidRDefault="00982C86" w:rsidP="00982C86">
      <w:pPr>
        <w:jc w:val="center"/>
        <w:rPr>
          <w:b/>
        </w:rPr>
      </w:pPr>
      <w:r w:rsidRPr="00B1669C">
        <w:rPr>
          <w:b/>
        </w:rPr>
        <w:lastRenderedPageBreak/>
        <w:t>III</w:t>
      </w:r>
      <w:r w:rsidR="00E86173" w:rsidRPr="00B1669C">
        <w:rPr>
          <w:b/>
        </w:rPr>
        <w:t>.</w:t>
      </w:r>
      <w:r w:rsidRPr="00B1669C">
        <w:rPr>
          <w:b/>
        </w:rPr>
        <w:t xml:space="preserve"> ZASTUPANJE I PREDSTAVLJANJE</w:t>
      </w:r>
    </w:p>
    <w:p w14:paraId="73FDE657" w14:textId="77777777" w:rsidR="00DE4926" w:rsidRDefault="00DE4926" w:rsidP="00982C86">
      <w:pPr>
        <w:rPr>
          <w:i/>
        </w:rPr>
      </w:pPr>
    </w:p>
    <w:p w14:paraId="6E7AA01F" w14:textId="77777777" w:rsidR="00982C86" w:rsidRPr="00B1669C" w:rsidRDefault="00982C86" w:rsidP="00DE4926">
      <w:pPr>
        <w:jc w:val="center"/>
        <w:rPr>
          <w:b/>
          <w:i/>
        </w:rPr>
      </w:pPr>
      <w:r w:rsidRPr="00B1669C">
        <w:rPr>
          <w:b/>
          <w:i/>
        </w:rPr>
        <w:t>Članak 7.</w:t>
      </w:r>
    </w:p>
    <w:p w14:paraId="715DC3AA" w14:textId="77777777" w:rsidR="00982C86" w:rsidRDefault="00982C86" w:rsidP="00A905E0">
      <w:pPr>
        <w:spacing w:line="360" w:lineRule="auto"/>
        <w:jc w:val="both"/>
      </w:pPr>
      <w:r>
        <w:t>Dječji vrtić predstavlja i zastupa ravnatelj.</w:t>
      </w:r>
      <w:r w:rsidR="00A905E0">
        <w:t xml:space="preserve"> </w:t>
      </w:r>
      <w:r>
        <w:t>Ravnatelj organizira i vodi stručno – pedagoški rad Dječjeg vrtića te predstavlja vrtić.</w:t>
      </w:r>
      <w:r w:rsidR="00A905E0">
        <w:t xml:space="preserve"> </w:t>
      </w:r>
      <w:r>
        <w:t xml:space="preserve">Dječji vrtić može zastupati ravnateljica osobno ili putem punomoćnika. </w:t>
      </w:r>
      <w:r w:rsidR="00A905E0">
        <w:t xml:space="preserve"> </w:t>
      </w:r>
      <w:r>
        <w:t>Punomoćnik može biti fizička ili pravna osoba određena Zakonom o ustanovama. Ukoliko je fizička osoba punomoćnik mora biti zaposlenik vrtića i mora imati potpuno poslovnu sposobnost.</w:t>
      </w:r>
      <w:r w:rsidR="00A905E0">
        <w:t xml:space="preserve"> </w:t>
      </w:r>
      <w:r>
        <w:t>Ukoliko je pravna osoba punomoćnik mora biti registrirana za obavljanje djelatnosti pružanja</w:t>
      </w:r>
      <w:r w:rsidR="00B1669C">
        <w:t xml:space="preserve"> </w:t>
      </w:r>
      <w:r>
        <w:t>pravne pomoći odnosno ne smije se baviti nadripisarstvom.</w:t>
      </w:r>
      <w:r w:rsidR="00A905E0">
        <w:t xml:space="preserve"> </w:t>
      </w:r>
      <w:r>
        <w:t>Za stručno-pedagoški rad ustanove prema trećim osobama isključivo je odgovorna ravnateljica.</w:t>
      </w:r>
      <w:r w:rsidR="00A905E0">
        <w:t xml:space="preserve"> </w:t>
      </w:r>
      <w:r>
        <w:t>Upravno vijeće će donijeti Odluku o zamjeni ravnateljice u slučaju privremene spriječenosti u obavljanju ravnateljskih poslova.</w:t>
      </w:r>
    </w:p>
    <w:p w14:paraId="35283B15" w14:textId="77777777" w:rsidR="00982C86" w:rsidRDefault="00982C86" w:rsidP="00982C86"/>
    <w:p w14:paraId="636F64E0" w14:textId="77777777" w:rsidR="00982C86" w:rsidRPr="00B1669C" w:rsidRDefault="00982C86" w:rsidP="00DE4926">
      <w:pPr>
        <w:jc w:val="center"/>
        <w:rPr>
          <w:b/>
          <w:i/>
        </w:rPr>
      </w:pPr>
      <w:r w:rsidRPr="00B1669C">
        <w:rPr>
          <w:b/>
          <w:i/>
        </w:rPr>
        <w:t>Članak 8.</w:t>
      </w:r>
    </w:p>
    <w:p w14:paraId="437DD3D2" w14:textId="77777777" w:rsidR="00982C86" w:rsidRDefault="00982C86" w:rsidP="00A905E0">
      <w:pPr>
        <w:spacing w:line="360" w:lineRule="auto"/>
      </w:pPr>
      <w:r>
        <w:t xml:space="preserve">U pravnom prometu Dječji vrtić koristi </w:t>
      </w:r>
      <w:r w:rsidR="00E86173">
        <w:t>dva</w:t>
      </w:r>
      <w:r>
        <w:t xml:space="preserve"> štambilj</w:t>
      </w:r>
      <w:r w:rsidR="00E86173">
        <w:t>a</w:t>
      </w:r>
      <w:r>
        <w:t xml:space="preserve"> :</w:t>
      </w:r>
    </w:p>
    <w:p w14:paraId="4D33EF16" w14:textId="77777777" w:rsidR="00E86173" w:rsidRDefault="00E86173" w:rsidP="00A905E0">
      <w:pPr>
        <w:pStyle w:val="Odlomakpopisa"/>
        <w:numPr>
          <w:ilvl w:val="0"/>
          <w:numId w:val="1"/>
        </w:numPr>
        <w:spacing w:line="360" w:lineRule="auto"/>
      </w:pPr>
      <w:r>
        <w:t>jedan štambilj četvrtastog oblika, promjera 23x59 mm, koji sadrži naziv: Dječji vrtić Šlapica, Ustanova za predškolsko obrazovanje, Oroslavje</w:t>
      </w:r>
    </w:p>
    <w:p w14:paraId="5C6809FD" w14:textId="77777777" w:rsidR="00396248" w:rsidRDefault="00396248" w:rsidP="00A905E0">
      <w:pPr>
        <w:pStyle w:val="Odlomakpopisa"/>
        <w:numPr>
          <w:ilvl w:val="0"/>
          <w:numId w:val="1"/>
        </w:numPr>
        <w:spacing w:line="360" w:lineRule="auto"/>
      </w:pPr>
      <w:r w:rsidRPr="00396248">
        <w:t>Štambilj za uredsko poslovanje i  administrativno-financ</w:t>
      </w:r>
      <w:r>
        <w:t>ijsko poslovanje Dječjeg vrtića</w:t>
      </w:r>
    </w:p>
    <w:p w14:paraId="1E541770" w14:textId="77777777" w:rsidR="00982C86" w:rsidRDefault="00982C86" w:rsidP="00A905E0">
      <w:pPr>
        <w:spacing w:line="360" w:lineRule="auto"/>
        <w:jc w:val="both"/>
      </w:pPr>
      <w:r>
        <w:t>Dječji vrtić koristi i štambilj četvrtastog oblika, širine 34 mm i dužine 65 mm sa upisanim</w:t>
      </w:r>
      <w:r w:rsidR="00B1669C">
        <w:t xml:space="preserve"> </w:t>
      </w:r>
      <w:r>
        <w:t xml:space="preserve">punim nazivom Dječjeg vrtića i oznakama : primljeno, klasifikacijska oznaka , ustrojstvena jedinica, </w:t>
      </w:r>
      <w:r w:rsidR="00B1669C">
        <w:t>u</w:t>
      </w:r>
      <w:r>
        <w:t>rudžbe</w:t>
      </w:r>
      <w:r w:rsidR="00B1669C">
        <w:t>ni broj</w:t>
      </w:r>
      <w:r>
        <w:t>, prilozi i vrijednost.</w:t>
      </w:r>
    </w:p>
    <w:p w14:paraId="1B13E614" w14:textId="77777777" w:rsidR="00982C86" w:rsidRDefault="00982C86" w:rsidP="00A905E0">
      <w:pPr>
        <w:spacing w:line="360" w:lineRule="auto"/>
      </w:pPr>
      <w:r>
        <w:t>Način uporabe i čuvanja štambilja svojim aktom uređuje ravnatelj Dječjeg vrtića.</w:t>
      </w:r>
    </w:p>
    <w:p w14:paraId="656E3E31" w14:textId="77777777" w:rsidR="0046303A" w:rsidRDefault="0046303A" w:rsidP="00A905E0">
      <w:pPr>
        <w:spacing w:line="360" w:lineRule="auto"/>
        <w:jc w:val="center"/>
      </w:pPr>
    </w:p>
    <w:p w14:paraId="5154CF17" w14:textId="77777777" w:rsidR="0046303A" w:rsidRDefault="0046303A" w:rsidP="0046303A">
      <w:pPr>
        <w:jc w:val="center"/>
      </w:pPr>
    </w:p>
    <w:p w14:paraId="3D9997C5" w14:textId="77777777" w:rsidR="00982C86" w:rsidRPr="00B1669C" w:rsidRDefault="00982C86" w:rsidP="0046303A">
      <w:pPr>
        <w:jc w:val="center"/>
        <w:rPr>
          <w:b/>
        </w:rPr>
      </w:pPr>
      <w:r w:rsidRPr="00B1669C">
        <w:rPr>
          <w:b/>
        </w:rPr>
        <w:t>IV</w:t>
      </w:r>
      <w:r w:rsidR="00E86173" w:rsidRPr="00B1669C">
        <w:rPr>
          <w:b/>
        </w:rPr>
        <w:t>.</w:t>
      </w:r>
      <w:r w:rsidRPr="00B1669C">
        <w:rPr>
          <w:b/>
        </w:rPr>
        <w:t xml:space="preserve"> IMOVINA DJEČJEG VRTIĆA I ODGOVORNOST ZA NJEGOVE OBVEZE</w:t>
      </w:r>
    </w:p>
    <w:p w14:paraId="4860486B" w14:textId="77777777" w:rsidR="0046303A" w:rsidRDefault="0046303A" w:rsidP="0046303A">
      <w:pPr>
        <w:jc w:val="center"/>
      </w:pPr>
    </w:p>
    <w:p w14:paraId="30C70145" w14:textId="77777777" w:rsidR="00982C86" w:rsidRPr="00B1669C" w:rsidRDefault="00982C86" w:rsidP="00DE4926">
      <w:pPr>
        <w:jc w:val="center"/>
        <w:rPr>
          <w:b/>
          <w:i/>
        </w:rPr>
      </w:pPr>
      <w:r w:rsidRPr="00B1669C">
        <w:rPr>
          <w:b/>
          <w:i/>
        </w:rPr>
        <w:t>Članak 9.</w:t>
      </w:r>
    </w:p>
    <w:p w14:paraId="5D888A15" w14:textId="77777777" w:rsidR="00982C86" w:rsidRDefault="00982C86" w:rsidP="00A905E0">
      <w:pPr>
        <w:spacing w:line="360" w:lineRule="auto"/>
      </w:pPr>
      <w:r>
        <w:t>Imovinu Dječjeg vrtića čine stvari, prava i novčana sredstva.</w:t>
      </w:r>
    </w:p>
    <w:p w14:paraId="5A26358C" w14:textId="77777777" w:rsidR="00982C86" w:rsidRDefault="00982C86" w:rsidP="00A905E0">
      <w:pPr>
        <w:spacing w:line="360" w:lineRule="auto"/>
      </w:pPr>
      <w:r>
        <w:t>Imovinom raspolaže Dječji vrtić uz suglasnost osnivača.</w:t>
      </w:r>
    </w:p>
    <w:p w14:paraId="06E1279C" w14:textId="77777777" w:rsidR="00982C86" w:rsidRDefault="00982C86" w:rsidP="00A905E0">
      <w:pPr>
        <w:spacing w:line="360" w:lineRule="auto"/>
      </w:pPr>
      <w:r>
        <w:t xml:space="preserve">Imovinu Dječjeg vrtića čine sredstva za rad koja su pribavljena od osnivača, sredstva stečena </w:t>
      </w:r>
    </w:p>
    <w:p w14:paraId="06B946CB" w14:textId="77777777" w:rsidR="00982C86" w:rsidRDefault="00982C86" w:rsidP="00A905E0">
      <w:pPr>
        <w:spacing w:line="360" w:lineRule="auto"/>
      </w:pPr>
      <w:r>
        <w:t>pružanjem usluga na tržištu ili pribavljena iz drugih izvora.</w:t>
      </w:r>
    </w:p>
    <w:p w14:paraId="0CDD994A" w14:textId="77777777" w:rsidR="00982C86" w:rsidRDefault="00982C86" w:rsidP="00A905E0">
      <w:pPr>
        <w:spacing w:line="360" w:lineRule="auto"/>
        <w:jc w:val="both"/>
      </w:pPr>
      <w:r>
        <w:lastRenderedPageBreak/>
        <w:t xml:space="preserve">Djelatnost Dječjeg vrtića temelji se na zakonskom aktu kojim se uređuje odgoj djece rane i rane predškolske dobi, nacionalnom kurikulumu za predškolski odgoj i obrazovanje i kurikulumu dječjeg vrtića, a svrha i cilj iste je provođenje odobrenih programa predškolskog odgoja i obrazovanja, te </w:t>
      </w:r>
      <w:r w:rsidR="00B1669C">
        <w:t>s</w:t>
      </w:r>
      <w:r>
        <w:t xml:space="preserve">krbi o djeci rane i rane predškolske dobi na području Grada Krapine </w:t>
      </w:r>
      <w:r w:rsidR="00B1669C">
        <w:t>i susjednih općina, u skladu s</w:t>
      </w:r>
      <w:r>
        <w:t xml:space="preserve"> </w:t>
      </w:r>
      <w:r w:rsidR="00B1669C">
        <w:t>r</w:t>
      </w:r>
      <w:r>
        <w:t>azvojnim potrebama, mogućnostima i sposobnostima djece te zahtjevima i potrebama zaposlenih roditelja.</w:t>
      </w:r>
    </w:p>
    <w:p w14:paraId="2C4E608F" w14:textId="77777777" w:rsidR="00DE4926" w:rsidRDefault="00DE4926" w:rsidP="00982C86"/>
    <w:p w14:paraId="55DB1C06" w14:textId="77777777" w:rsidR="00982C86" w:rsidRPr="00B1669C" w:rsidRDefault="00982C86" w:rsidP="00DE4926">
      <w:pPr>
        <w:jc w:val="center"/>
        <w:rPr>
          <w:b/>
          <w:i/>
        </w:rPr>
      </w:pPr>
      <w:r w:rsidRPr="00B1669C">
        <w:rPr>
          <w:b/>
          <w:i/>
        </w:rPr>
        <w:t>Članak 10.</w:t>
      </w:r>
    </w:p>
    <w:p w14:paraId="51CEF65C" w14:textId="77777777" w:rsidR="00982C86" w:rsidRDefault="00982C86" w:rsidP="00A905E0">
      <w:pPr>
        <w:spacing w:line="360" w:lineRule="auto"/>
      </w:pPr>
      <w:r>
        <w:t xml:space="preserve">Za obveze u pravnom prometu Dječji vrtić odgovara cjelokupnom svojom </w:t>
      </w:r>
      <w:proofErr w:type="spellStart"/>
      <w:r>
        <w:t>imovinom.Osnivač</w:t>
      </w:r>
      <w:proofErr w:type="spellEnd"/>
      <w:r>
        <w:t xml:space="preserve"> Dječjeg vrtića odgovara za obveze Dječjeg vrtića do nivoa svog osnivačkog uloga.</w:t>
      </w:r>
    </w:p>
    <w:p w14:paraId="0BCDFBA5" w14:textId="77777777" w:rsidR="00DE4926" w:rsidRDefault="00DE4926" w:rsidP="00982C86"/>
    <w:p w14:paraId="783BA2B5" w14:textId="77777777" w:rsidR="00982C86" w:rsidRPr="00B1669C" w:rsidRDefault="00982C86" w:rsidP="00DE4926">
      <w:pPr>
        <w:jc w:val="center"/>
        <w:rPr>
          <w:b/>
          <w:i/>
        </w:rPr>
      </w:pPr>
      <w:r w:rsidRPr="00B1669C">
        <w:rPr>
          <w:b/>
          <w:i/>
        </w:rPr>
        <w:t>Članak 11.</w:t>
      </w:r>
    </w:p>
    <w:p w14:paraId="22DDFBAF" w14:textId="77777777" w:rsidR="00982C86" w:rsidRDefault="00982C86" w:rsidP="00A905E0">
      <w:pPr>
        <w:spacing w:line="360" w:lineRule="auto"/>
      </w:pPr>
      <w:r>
        <w:t>Djelatnost vrtića obavljati će se u prostoru čiji je vlasnik ujedno i osnivač vrtića.</w:t>
      </w:r>
    </w:p>
    <w:p w14:paraId="390D1ADA" w14:textId="77777777" w:rsidR="00982C86" w:rsidRDefault="00982C86" w:rsidP="00A905E0">
      <w:pPr>
        <w:spacing w:line="360" w:lineRule="auto"/>
      </w:pPr>
      <w:r>
        <w:t>Dječji vrtić ne može bez suglasnosti Osnivača:</w:t>
      </w:r>
    </w:p>
    <w:p w14:paraId="46CBF277" w14:textId="77777777" w:rsidR="00982C86" w:rsidRDefault="00982C86" w:rsidP="00A905E0">
      <w:pPr>
        <w:spacing w:line="360" w:lineRule="auto"/>
      </w:pPr>
      <w:r>
        <w:t>-steći, opteretiti ili otuđiti nekretninu,</w:t>
      </w:r>
    </w:p>
    <w:p w14:paraId="19218DD5" w14:textId="77777777" w:rsidR="00982C86" w:rsidRDefault="00982C86" w:rsidP="00A905E0">
      <w:pPr>
        <w:spacing w:line="360" w:lineRule="auto"/>
      </w:pPr>
      <w:r>
        <w:t>-dati u podzakup prostor vrtića</w:t>
      </w:r>
    </w:p>
    <w:p w14:paraId="374AEC9C" w14:textId="77777777" w:rsidR="00982C86" w:rsidRDefault="00982C86" w:rsidP="00A905E0">
      <w:pPr>
        <w:spacing w:line="360" w:lineRule="auto"/>
      </w:pPr>
      <w:r>
        <w:t>-promijeniti djelatnost</w:t>
      </w:r>
    </w:p>
    <w:p w14:paraId="5063FA68" w14:textId="77777777" w:rsidR="00982C86" w:rsidRDefault="00982C86" w:rsidP="00A905E0">
      <w:pPr>
        <w:spacing w:line="360" w:lineRule="auto"/>
      </w:pPr>
      <w:r>
        <w:t>-osnivati drugu pravnu osobu.</w:t>
      </w:r>
    </w:p>
    <w:p w14:paraId="268A4A8A" w14:textId="77777777" w:rsidR="00E86173" w:rsidRDefault="00E86173" w:rsidP="00982C86"/>
    <w:p w14:paraId="225A530C" w14:textId="77777777" w:rsidR="00E86173" w:rsidRDefault="00E86173" w:rsidP="00982C86"/>
    <w:p w14:paraId="7E30AEB3" w14:textId="77777777" w:rsidR="00E86173" w:rsidRDefault="00E86173" w:rsidP="00982C86"/>
    <w:p w14:paraId="2CAB03D6" w14:textId="77777777" w:rsidR="00982C86" w:rsidRPr="00B1669C" w:rsidRDefault="00982C86" w:rsidP="0046303A">
      <w:pPr>
        <w:jc w:val="center"/>
        <w:rPr>
          <w:b/>
        </w:rPr>
      </w:pPr>
      <w:r w:rsidRPr="00B1669C">
        <w:rPr>
          <w:b/>
        </w:rPr>
        <w:t>V</w:t>
      </w:r>
      <w:r w:rsidR="00E86173" w:rsidRPr="00B1669C">
        <w:rPr>
          <w:b/>
        </w:rPr>
        <w:t>.</w:t>
      </w:r>
      <w:r w:rsidRPr="00B1669C">
        <w:rPr>
          <w:b/>
        </w:rPr>
        <w:t xml:space="preserve"> DJELATNOST DJEČJEG VRTIĆA</w:t>
      </w:r>
    </w:p>
    <w:p w14:paraId="37BEF77E" w14:textId="77777777" w:rsidR="0046303A" w:rsidRPr="0046303A" w:rsidRDefault="0046303A" w:rsidP="0046303A">
      <w:pPr>
        <w:jc w:val="center"/>
        <w:rPr>
          <w:i/>
        </w:rPr>
      </w:pPr>
    </w:p>
    <w:p w14:paraId="342972F1" w14:textId="77777777" w:rsidR="00982C86" w:rsidRPr="00B1669C" w:rsidRDefault="00982C86" w:rsidP="00DE4926">
      <w:pPr>
        <w:jc w:val="center"/>
        <w:rPr>
          <w:b/>
          <w:i/>
        </w:rPr>
      </w:pPr>
      <w:r w:rsidRPr="00B1669C">
        <w:rPr>
          <w:b/>
          <w:i/>
        </w:rPr>
        <w:t>Članak 12.</w:t>
      </w:r>
    </w:p>
    <w:p w14:paraId="352B5D0C" w14:textId="77777777" w:rsidR="00982C86" w:rsidRDefault="00982C86" w:rsidP="00A905E0">
      <w:pPr>
        <w:spacing w:line="360" w:lineRule="auto"/>
        <w:jc w:val="both"/>
      </w:pPr>
      <w:r>
        <w:t>Djelatnost Dječjeg vrtića je predškolski odgoj i naobrazba, te skrb o djeci predškolske dobi od navršenih 6 mjeseci do polaska u osnovnu školu, koja se ostvaruje po određenom programu za dijete.</w:t>
      </w:r>
    </w:p>
    <w:p w14:paraId="5B9D5280" w14:textId="77777777" w:rsidR="00982C86" w:rsidRDefault="00982C86" w:rsidP="00A905E0">
      <w:pPr>
        <w:spacing w:line="360" w:lineRule="auto"/>
        <w:jc w:val="both"/>
      </w:pPr>
      <w:r>
        <w:t>U okviru svoje djelatnosti Dječji vrtić organizira i provodi:</w:t>
      </w:r>
    </w:p>
    <w:p w14:paraId="3D72DABB" w14:textId="77777777" w:rsidR="00982C86" w:rsidRDefault="00982C86" w:rsidP="00A905E0">
      <w:pPr>
        <w:spacing w:line="360" w:lineRule="auto"/>
        <w:jc w:val="both"/>
      </w:pPr>
      <w:r>
        <w:t xml:space="preserve">-redovite programe njege, odgoja, naobrazbe, </w:t>
      </w:r>
      <w:r w:rsidR="0046303A">
        <w:t>zdravstvene</w:t>
      </w:r>
      <w:r>
        <w:t xml:space="preserve"> zaštite, prehrane i skrbi djece</w:t>
      </w:r>
      <w:r w:rsidR="00B1669C">
        <w:t xml:space="preserve"> </w:t>
      </w:r>
      <w:r>
        <w:t>predškolske dobi, koji su prilagođeni razvojnim potrebama djece te njihovim mogućnostima i sposobnostima</w:t>
      </w:r>
    </w:p>
    <w:p w14:paraId="7A3E16CA" w14:textId="77777777" w:rsidR="00982C86" w:rsidRPr="00B87CE6" w:rsidRDefault="00982C86" w:rsidP="00A905E0">
      <w:pPr>
        <w:spacing w:line="360" w:lineRule="auto"/>
        <w:jc w:val="both"/>
      </w:pPr>
      <w:r w:rsidRPr="00B87CE6">
        <w:t>-programe za djecu predškolske dobi s teškoćama u razvoju</w:t>
      </w:r>
    </w:p>
    <w:p w14:paraId="3AFD41F0" w14:textId="77777777" w:rsidR="00982C86" w:rsidRPr="00B87CE6" w:rsidRDefault="00982C86" w:rsidP="00A905E0">
      <w:pPr>
        <w:spacing w:line="360" w:lineRule="auto"/>
        <w:jc w:val="both"/>
      </w:pPr>
      <w:r w:rsidRPr="00B87CE6">
        <w:lastRenderedPageBreak/>
        <w:t>-programe za darovitu djecu predškolske dobi</w:t>
      </w:r>
    </w:p>
    <w:p w14:paraId="20D76616" w14:textId="77777777" w:rsidR="00982C86" w:rsidRPr="00B87CE6" w:rsidRDefault="00982C86" w:rsidP="00A905E0">
      <w:pPr>
        <w:spacing w:line="360" w:lineRule="auto"/>
        <w:jc w:val="both"/>
      </w:pPr>
      <w:r w:rsidRPr="00B87CE6">
        <w:t xml:space="preserve">-programe za djecu pripadnika etničkih i nacionalnih zajednica ili manjina </w:t>
      </w:r>
    </w:p>
    <w:p w14:paraId="027421ED" w14:textId="77777777" w:rsidR="00982C86" w:rsidRDefault="00982C86" w:rsidP="00A905E0">
      <w:pPr>
        <w:spacing w:line="360" w:lineRule="auto"/>
        <w:jc w:val="both"/>
      </w:pPr>
      <w:r>
        <w:t>-</w:t>
      </w:r>
      <w:r w:rsidR="00396248">
        <w:t>kraći program</w:t>
      </w:r>
      <w:r>
        <w:t xml:space="preserve"> </w:t>
      </w:r>
      <w:proofErr w:type="spellStart"/>
      <w:r>
        <w:t>predškole</w:t>
      </w:r>
      <w:proofErr w:type="spellEnd"/>
      <w:r w:rsidR="00396248">
        <w:t xml:space="preserve"> za djecu polaznike vrtića</w:t>
      </w:r>
    </w:p>
    <w:p w14:paraId="3C4642F6" w14:textId="77777777" w:rsidR="00982C86" w:rsidRDefault="00982C86" w:rsidP="00A905E0">
      <w:pPr>
        <w:spacing w:line="360" w:lineRule="auto"/>
        <w:jc w:val="both"/>
      </w:pPr>
      <w:r>
        <w:t>-programe ranog učenja stranih jezika</w:t>
      </w:r>
      <w:r w:rsidR="00396248">
        <w:t xml:space="preserve"> (engleski jezik)</w:t>
      </w:r>
    </w:p>
    <w:p w14:paraId="6E83A43E" w14:textId="77777777" w:rsidR="00982C86" w:rsidRDefault="00982C86" w:rsidP="00A905E0">
      <w:pPr>
        <w:spacing w:line="360" w:lineRule="auto"/>
        <w:jc w:val="both"/>
      </w:pPr>
      <w:r>
        <w:t>-druge programe u skladu s potreba</w:t>
      </w:r>
      <w:r w:rsidR="00396248">
        <w:t>ma djece i zahtjevima roditelja (balet, sportska igraonica)</w:t>
      </w:r>
      <w:r w:rsidR="00B1669C">
        <w:t xml:space="preserve"> </w:t>
      </w:r>
      <w:r>
        <w:t>Programe iz st.2. ovog članka Dječji vrtić provodi uz prethodnu suglasnost resornog Ministarstva.</w:t>
      </w:r>
    </w:p>
    <w:p w14:paraId="4B40DD4D" w14:textId="77777777" w:rsidR="00396248" w:rsidRDefault="00396248" w:rsidP="00982C86"/>
    <w:p w14:paraId="1276B9B4" w14:textId="77777777" w:rsidR="00982C86" w:rsidRPr="00B1669C" w:rsidRDefault="00982C86" w:rsidP="00DE4926">
      <w:pPr>
        <w:jc w:val="center"/>
        <w:rPr>
          <w:b/>
          <w:i/>
        </w:rPr>
      </w:pPr>
      <w:r w:rsidRPr="00B1669C">
        <w:rPr>
          <w:b/>
          <w:i/>
        </w:rPr>
        <w:t>Članak 13.</w:t>
      </w:r>
    </w:p>
    <w:p w14:paraId="6FBEE2FD" w14:textId="77777777" w:rsidR="00982C86" w:rsidRDefault="00982C86" w:rsidP="00A905E0">
      <w:pPr>
        <w:spacing w:line="360" w:lineRule="auto"/>
        <w:jc w:val="both"/>
      </w:pPr>
      <w:r>
        <w:t xml:space="preserve">Dječji vrtić obavlja djelatnost na temelju godišnjeg plana i programa rada koji se donosi za svaku </w:t>
      </w:r>
      <w:r w:rsidR="00B1669C">
        <w:t>p</w:t>
      </w:r>
      <w:r>
        <w:t xml:space="preserve">edagošku godinu koja traje od 1. rujna tekuće do 31. kolovoza sljedeće godine. Godišnji plan i program rada obuhvaća programe odgojno - obrazovnog rada, programe zdravstvene zaštite djece, higijene i prehrane, programe socijalne skrbi, kao i druge programe koje Dječji vrtić ostvaruje u </w:t>
      </w:r>
      <w:r w:rsidR="00B1669C">
        <w:t>d</w:t>
      </w:r>
      <w:r>
        <w:t>ogovoru s roditeljima djece.</w:t>
      </w:r>
    </w:p>
    <w:p w14:paraId="0916F162" w14:textId="77777777" w:rsidR="00982C86" w:rsidRDefault="00982C86" w:rsidP="00A905E0">
      <w:pPr>
        <w:spacing w:line="360" w:lineRule="auto"/>
        <w:jc w:val="both"/>
      </w:pPr>
      <w:r>
        <w:t>Godišnji plan i program rada donosi se na sjednici Upravnog vijeća vrtića najkasnije do 30. rujna tekuće godine.</w:t>
      </w:r>
    </w:p>
    <w:p w14:paraId="5036FE9D" w14:textId="77777777" w:rsidR="00396248" w:rsidRDefault="00396248" w:rsidP="00982C86"/>
    <w:p w14:paraId="68D2A7D9" w14:textId="77777777" w:rsidR="00982C86" w:rsidRPr="00B1669C" w:rsidRDefault="00982C86" w:rsidP="00DE4926">
      <w:pPr>
        <w:jc w:val="center"/>
        <w:rPr>
          <w:b/>
          <w:i/>
        </w:rPr>
      </w:pPr>
      <w:r w:rsidRPr="00B1669C">
        <w:rPr>
          <w:b/>
          <w:i/>
        </w:rPr>
        <w:t>Članak 14.</w:t>
      </w:r>
    </w:p>
    <w:p w14:paraId="747E0F5D" w14:textId="77777777" w:rsidR="00982C86" w:rsidRDefault="00982C86" w:rsidP="00A905E0">
      <w:pPr>
        <w:spacing w:line="360" w:lineRule="auto"/>
        <w:jc w:val="both"/>
      </w:pPr>
      <w:r>
        <w:t xml:space="preserve">Dječji vrtić dužan je ustrojiti pedagošku i zdravstvenu dokumentaciju te drugu evidenciju u </w:t>
      </w:r>
    </w:p>
    <w:p w14:paraId="23205354" w14:textId="77777777" w:rsidR="00982C86" w:rsidRDefault="00982C86" w:rsidP="00A905E0">
      <w:pPr>
        <w:spacing w:line="360" w:lineRule="auto"/>
        <w:jc w:val="both"/>
      </w:pPr>
      <w:r>
        <w:t>skladu sa zakonom.</w:t>
      </w:r>
    </w:p>
    <w:p w14:paraId="2A2990C3" w14:textId="77777777" w:rsidR="00982C86" w:rsidRDefault="00982C86" w:rsidP="00A905E0">
      <w:pPr>
        <w:spacing w:line="360" w:lineRule="auto"/>
        <w:jc w:val="both"/>
      </w:pPr>
      <w:r>
        <w:t>Obrasce pedagoške dokumentacije i evidencije propisuje ministar nadležan za obrazovanje.</w:t>
      </w:r>
    </w:p>
    <w:p w14:paraId="17A35B1D" w14:textId="77777777" w:rsidR="00982C86" w:rsidRDefault="00982C86" w:rsidP="00A905E0">
      <w:pPr>
        <w:spacing w:line="360" w:lineRule="auto"/>
        <w:jc w:val="both"/>
      </w:pPr>
      <w:r>
        <w:t>Obrasce zdravstvene dokumentacije i evidencije propisuje ministar nadležan za zdravstvo.</w:t>
      </w:r>
    </w:p>
    <w:p w14:paraId="70EB2BF1" w14:textId="77777777" w:rsidR="00982C86" w:rsidRDefault="00982C86" w:rsidP="00A905E0">
      <w:pPr>
        <w:spacing w:line="360" w:lineRule="auto"/>
        <w:jc w:val="both"/>
      </w:pPr>
      <w:r>
        <w:t xml:space="preserve">Sredstva za vođenje dokumentacije iz stavka 1. ovoga članka osigurava Osnivač Dječjeg </w:t>
      </w:r>
    </w:p>
    <w:p w14:paraId="0901B68A" w14:textId="77777777" w:rsidR="00982C86" w:rsidRDefault="00982C86" w:rsidP="00A905E0">
      <w:pPr>
        <w:spacing w:line="360" w:lineRule="auto"/>
        <w:jc w:val="both"/>
      </w:pPr>
      <w:r>
        <w:t>vrtića.</w:t>
      </w:r>
    </w:p>
    <w:p w14:paraId="21C47485" w14:textId="77777777" w:rsidR="0046303A" w:rsidRDefault="0046303A" w:rsidP="0046303A">
      <w:pPr>
        <w:jc w:val="center"/>
      </w:pPr>
    </w:p>
    <w:p w14:paraId="08B6E87D" w14:textId="77777777" w:rsidR="0046303A" w:rsidRDefault="0046303A" w:rsidP="0046303A">
      <w:pPr>
        <w:jc w:val="center"/>
      </w:pPr>
    </w:p>
    <w:p w14:paraId="6C01B28A" w14:textId="77777777" w:rsidR="00A905E0" w:rsidRDefault="00A905E0" w:rsidP="0046303A">
      <w:pPr>
        <w:jc w:val="center"/>
        <w:rPr>
          <w:b/>
        </w:rPr>
      </w:pPr>
    </w:p>
    <w:p w14:paraId="182B3BA4" w14:textId="77777777" w:rsidR="00A905E0" w:rsidRDefault="00A905E0" w:rsidP="0046303A">
      <w:pPr>
        <w:jc w:val="center"/>
        <w:rPr>
          <w:b/>
        </w:rPr>
      </w:pPr>
    </w:p>
    <w:p w14:paraId="4D9BBE72" w14:textId="77777777" w:rsidR="00A905E0" w:rsidRDefault="00A905E0" w:rsidP="0046303A">
      <w:pPr>
        <w:jc w:val="center"/>
        <w:rPr>
          <w:b/>
        </w:rPr>
      </w:pPr>
    </w:p>
    <w:p w14:paraId="6AE5FA45" w14:textId="77777777" w:rsidR="00982C86" w:rsidRPr="00B1669C" w:rsidRDefault="00E86173" w:rsidP="0046303A">
      <w:pPr>
        <w:jc w:val="center"/>
        <w:rPr>
          <w:b/>
        </w:rPr>
      </w:pPr>
      <w:r w:rsidRPr="00B1669C">
        <w:rPr>
          <w:b/>
        </w:rPr>
        <w:lastRenderedPageBreak/>
        <w:t>VI.</w:t>
      </w:r>
      <w:r w:rsidR="00982C86" w:rsidRPr="00B1669C">
        <w:rPr>
          <w:b/>
        </w:rPr>
        <w:t xml:space="preserve"> NACIONALNI KURIKULUM ZA PREDŠKOLSKI ODGOJ I OBRAZOVANJE I</w:t>
      </w:r>
    </w:p>
    <w:p w14:paraId="13BF27A0" w14:textId="77777777" w:rsidR="00DE4926" w:rsidRPr="00B1669C" w:rsidRDefault="00982C86" w:rsidP="00DE4926">
      <w:pPr>
        <w:jc w:val="center"/>
        <w:rPr>
          <w:b/>
        </w:rPr>
      </w:pPr>
      <w:r w:rsidRPr="00B1669C">
        <w:rPr>
          <w:b/>
        </w:rPr>
        <w:t>PROGRAMI DJEČJEG VRTIĆA</w:t>
      </w:r>
    </w:p>
    <w:p w14:paraId="275FD0A9" w14:textId="77777777" w:rsidR="00DE4926" w:rsidRDefault="00DE4926" w:rsidP="00DE4926">
      <w:pPr>
        <w:jc w:val="center"/>
      </w:pPr>
    </w:p>
    <w:p w14:paraId="21D4AB54" w14:textId="77777777" w:rsidR="00982C86" w:rsidRPr="00B1669C" w:rsidRDefault="00982C86" w:rsidP="00DE4926">
      <w:pPr>
        <w:jc w:val="center"/>
        <w:rPr>
          <w:b/>
          <w:i/>
        </w:rPr>
      </w:pPr>
      <w:r w:rsidRPr="00B1669C">
        <w:rPr>
          <w:b/>
          <w:i/>
        </w:rPr>
        <w:t>Članak 15.</w:t>
      </w:r>
    </w:p>
    <w:p w14:paraId="76BD7760" w14:textId="77777777" w:rsidR="00982C86" w:rsidRDefault="00982C86" w:rsidP="00A905E0">
      <w:pPr>
        <w:spacing w:line="360" w:lineRule="auto"/>
        <w:jc w:val="both"/>
      </w:pPr>
      <w:r>
        <w:t>Odgoj i obrazovanje djece rane i rane predškolske dobi ostvaruje se na temelju nacionalnog kurikuluma za predškolski odgoj i obrazovanje ( u daljnjem tekstu: nacionalni kurikulum) i kurikuluma Dječjeg vrtića.</w:t>
      </w:r>
    </w:p>
    <w:p w14:paraId="5D99911D" w14:textId="77777777" w:rsidR="00982C86" w:rsidRDefault="00982C86" w:rsidP="00A905E0">
      <w:pPr>
        <w:spacing w:line="360" w:lineRule="auto"/>
        <w:jc w:val="both"/>
      </w:pPr>
      <w:r>
        <w:t>Nacionalni kurikulum utvrđuje vrijednosti, načela, općeobrazovne ciljeve i sadržaje svih aktivnosti i</w:t>
      </w:r>
      <w:r w:rsidR="00B1669C">
        <w:t xml:space="preserve"> </w:t>
      </w:r>
      <w:r>
        <w:t>programa, pristupe i načine rada s djecom rane i rane predškolske dobi, odgojnoobrazovne ciljeve po područjima razvoja djece i njihovim kompetencijama te vrednovanje.</w:t>
      </w:r>
      <w:r w:rsidR="00B1669C">
        <w:t xml:space="preserve"> </w:t>
      </w:r>
      <w:r>
        <w:t>Nacionalni kurikulum donosi ministar nadležan za obrazovanje.</w:t>
      </w:r>
    </w:p>
    <w:p w14:paraId="6760ED75" w14:textId="77777777" w:rsidR="00982C86" w:rsidRDefault="00982C86" w:rsidP="00A905E0">
      <w:pPr>
        <w:spacing w:line="360" w:lineRule="auto"/>
        <w:jc w:val="both"/>
      </w:pPr>
      <w:r>
        <w:t xml:space="preserve">Kurikulum Dječjeg vrtića donosi Upravno vijeće Dječjeg vrtića do 30. rujna tekuće pedagoške godine, a njime se utvrđuje: program, namjena programa, nositelji programa, način ostvarivanja programa, </w:t>
      </w:r>
      <w:proofErr w:type="spellStart"/>
      <w:r>
        <w:t>vremenik</w:t>
      </w:r>
      <w:proofErr w:type="spellEnd"/>
      <w:r>
        <w:t xml:space="preserve"> aktivnosti programa i način vrednovanja.</w:t>
      </w:r>
      <w:r w:rsidR="00B1669C">
        <w:t xml:space="preserve"> </w:t>
      </w:r>
      <w:r>
        <w:t xml:space="preserve">Sadržaj i trajanje programa </w:t>
      </w:r>
      <w:proofErr w:type="spellStart"/>
      <w:r>
        <w:t>predškole</w:t>
      </w:r>
      <w:proofErr w:type="spellEnd"/>
      <w:r>
        <w:t xml:space="preserve"> prop</w:t>
      </w:r>
      <w:r w:rsidR="00A42D0F">
        <w:t>i</w:t>
      </w:r>
      <w:r>
        <w:t>suje ministar nadležan za obrazovanje pravilnikom.</w:t>
      </w:r>
    </w:p>
    <w:p w14:paraId="0C829F3D" w14:textId="77777777" w:rsidR="00982C86" w:rsidRPr="00B1669C" w:rsidRDefault="00982C86" w:rsidP="00DE4926">
      <w:pPr>
        <w:jc w:val="center"/>
        <w:rPr>
          <w:b/>
          <w:i/>
        </w:rPr>
      </w:pPr>
      <w:r w:rsidRPr="00B1669C">
        <w:rPr>
          <w:b/>
          <w:i/>
        </w:rPr>
        <w:t>Članak 16.</w:t>
      </w:r>
    </w:p>
    <w:p w14:paraId="0A2392B2" w14:textId="77777777" w:rsidR="00982C86" w:rsidRDefault="00982C86" w:rsidP="00A905E0">
      <w:pPr>
        <w:spacing w:line="360" w:lineRule="auto"/>
        <w:jc w:val="both"/>
      </w:pPr>
      <w:r>
        <w:t>U okviru svoje djelatnosti Dječji vrtić organizira i provodi:</w:t>
      </w:r>
    </w:p>
    <w:p w14:paraId="11BF7E99" w14:textId="77777777" w:rsidR="00982C86" w:rsidRDefault="00982C86" w:rsidP="00A905E0">
      <w:pPr>
        <w:spacing w:line="360" w:lineRule="auto"/>
        <w:jc w:val="both"/>
      </w:pPr>
      <w:r>
        <w:t xml:space="preserve">-redovite programe njege, odgoja, obrazovanja, </w:t>
      </w:r>
      <w:r w:rsidR="0046303A">
        <w:t>zdravstvene</w:t>
      </w:r>
      <w:r>
        <w:t xml:space="preserve"> zaštite, prehrane i skrbi djece rane predškolske dobi, koji su prilagođeni razvojnim potrebama djece te njihovim mogućnostima i</w:t>
      </w:r>
      <w:r w:rsidR="00B1669C">
        <w:t xml:space="preserve"> </w:t>
      </w:r>
      <w:r>
        <w:t>sposobnostima</w:t>
      </w:r>
    </w:p>
    <w:p w14:paraId="7A687571" w14:textId="77777777" w:rsidR="00982C86" w:rsidRPr="00B87CE6" w:rsidRDefault="00982C86" w:rsidP="00A905E0">
      <w:pPr>
        <w:spacing w:line="360" w:lineRule="auto"/>
        <w:jc w:val="both"/>
      </w:pPr>
      <w:r w:rsidRPr="00B87CE6">
        <w:t>-programe za djecu rane predškolske dobi s teškoćama u razvoju</w:t>
      </w:r>
    </w:p>
    <w:p w14:paraId="146E634B" w14:textId="77777777" w:rsidR="00982C86" w:rsidRPr="00B87CE6" w:rsidRDefault="00982C86" w:rsidP="00A905E0">
      <w:pPr>
        <w:spacing w:line="360" w:lineRule="auto"/>
        <w:jc w:val="both"/>
      </w:pPr>
      <w:r w:rsidRPr="00B87CE6">
        <w:t>-programe za darovitu djecu rane predškolske dobi</w:t>
      </w:r>
    </w:p>
    <w:p w14:paraId="69E3F5CE" w14:textId="77777777" w:rsidR="00982C86" w:rsidRPr="00B87CE6" w:rsidRDefault="00982C86" w:rsidP="00A905E0">
      <w:pPr>
        <w:spacing w:line="360" w:lineRule="auto"/>
        <w:jc w:val="both"/>
      </w:pPr>
      <w:r w:rsidRPr="00B87CE6">
        <w:t xml:space="preserve">-programe za djecu pripadnika etničkih i nacionalnih zajednica ili manjina </w:t>
      </w:r>
    </w:p>
    <w:p w14:paraId="6959DD90" w14:textId="77777777" w:rsidR="00982C86" w:rsidRDefault="00982C86" w:rsidP="00A905E0">
      <w:pPr>
        <w:spacing w:line="360" w:lineRule="auto"/>
        <w:jc w:val="both"/>
      </w:pPr>
      <w:r>
        <w:t>-</w:t>
      </w:r>
      <w:r w:rsidR="00396248">
        <w:t xml:space="preserve"> kraći program</w:t>
      </w:r>
      <w:r>
        <w:t xml:space="preserve"> </w:t>
      </w:r>
      <w:proofErr w:type="spellStart"/>
      <w:r>
        <w:t>predškole</w:t>
      </w:r>
      <w:proofErr w:type="spellEnd"/>
      <w:r w:rsidR="00396248">
        <w:t xml:space="preserve"> za polaznike dječjeg vrtića</w:t>
      </w:r>
    </w:p>
    <w:p w14:paraId="3795D593" w14:textId="77777777" w:rsidR="00982C86" w:rsidRDefault="00982C86" w:rsidP="00A905E0">
      <w:pPr>
        <w:spacing w:line="360" w:lineRule="auto"/>
        <w:jc w:val="both"/>
      </w:pPr>
      <w:r>
        <w:t>-programe ranog učenja stranih jezika</w:t>
      </w:r>
      <w:r w:rsidR="00396248">
        <w:t xml:space="preserve"> (engleski jezik)</w:t>
      </w:r>
    </w:p>
    <w:p w14:paraId="0A2F3056" w14:textId="77777777" w:rsidR="00982C86" w:rsidRDefault="00982C86" w:rsidP="00A905E0">
      <w:pPr>
        <w:spacing w:line="360" w:lineRule="auto"/>
        <w:jc w:val="both"/>
      </w:pPr>
      <w:r>
        <w:t>-druge programe u skladu s potreba</w:t>
      </w:r>
      <w:r w:rsidR="00396248">
        <w:t>ma djece i zahtjevima roditelja (balet, sportska igraonica)</w:t>
      </w:r>
    </w:p>
    <w:p w14:paraId="4F5E151B" w14:textId="77777777" w:rsidR="00982C86" w:rsidRDefault="00982C86" w:rsidP="00A905E0">
      <w:pPr>
        <w:spacing w:line="360" w:lineRule="auto"/>
        <w:jc w:val="both"/>
      </w:pPr>
      <w:r>
        <w:t xml:space="preserve"> </w:t>
      </w:r>
    </w:p>
    <w:p w14:paraId="675C79AF" w14:textId="77777777" w:rsidR="00982C86" w:rsidRDefault="00982C86" w:rsidP="00A905E0">
      <w:pPr>
        <w:spacing w:line="360" w:lineRule="auto"/>
        <w:jc w:val="both"/>
      </w:pPr>
      <w:r>
        <w:lastRenderedPageBreak/>
        <w:t xml:space="preserve">Ovisno o potrebama djece i zahtjevima roditelja, Dječji vrtić može izvoditi programe sukladne </w:t>
      </w:r>
      <w:r w:rsidR="00B1669C">
        <w:t>o</w:t>
      </w:r>
      <w:r>
        <w:t>dredbama Državnog pedagoškog standarda predškolskog odgoja i obrazovanja</w:t>
      </w:r>
      <w:r w:rsidR="00B1669C">
        <w:t xml:space="preserve"> </w:t>
      </w:r>
      <w:r>
        <w:t>Programe iz stavka 1. i 2. ovog članka Dječji vrtić provodi uz prethodnu suglasnost ministarstva nadležnog za obrazovanje.</w:t>
      </w:r>
    </w:p>
    <w:p w14:paraId="61B51659" w14:textId="77777777" w:rsidR="00982C86" w:rsidRDefault="00982C86" w:rsidP="00A905E0">
      <w:pPr>
        <w:spacing w:line="360" w:lineRule="auto"/>
        <w:jc w:val="both"/>
      </w:pPr>
      <w:r>
        <w:t>Ako se tijekom obavljanja djelatnosti za koju je Dječji vrtić osnovan proširuje djelatnost izvođenjem novih programa ili Dječji vrtić mijenja program, Dječji vrtić obvezan je prije početka izvođenja programa podnijeti zahtjev radi davanja suglasnosti iz stavka 3. ovoga članka.</w:t>
      </w:r>
    </w:p>
    <w:p w14:paraId="7B27441F" w14:textId="77777777" w:rsidR="00982C86" w:rsidRDefault="00982C86" w:rsidP="00A905E0">
      <w:pPr>
        <w:spacing w:line="360" w:lineRule="auto"/>
        <w:jc w:val="both"/>
      </w:pPr>
      <w:r>
        <w:t>Ako se zbog proširenja djelatnosti izvođenjem novih programa ili izmjene programa iz stavka 4. ovoga članka mijenja odobreni program rada kao jedan od uvjeta za početak obavljanja djelatnosti, Dječji vrtić je dužan prije početka provedbe programa podnijeti zahtjev za izdavanjem rješenja o početku rada u promijenjenim uvjetima.</w:t>
      </w:r>
      <w:r w:rsidR="00B1669C">
        <w:t xml:space="preserve"> </w:t>
      </w:r>
      <w:r>
        <w:t xml:space="preserve">Nakon pribavljene suglasnosti iz stavka 3. ovoga članka te nakon </w:t>
      </w:r>
      <w:r w:rsidR="00B1669C">
        <w:t>i</w:t>
      </w:r>
      <w:r>
        <w:t>zvršnosti rješenja iz stavka 5. ovoga članka, Dječji vrtić može započeti s izvođenjem novih programa odnosno izmijenjenog programa.</w:t>
      </w:r>
    </w:p>
    <w:p w14:paraId="2C6D59C4" w14:textId="77777777" w:rsidR="00DE4926" w:rsidRDefault="00DE4926" w:rsidP="00B1669C">
      <w:pPr>
        <w:jc w:val="both"/>
      </w:pPr>
    </w:p>
    <w:p w14:paraId="7A197B75" w14:textId="77777777" w:rsidR="00982C86" w:rsidRPr="00B1669C" w:rsidRDefault="00982C86" w:rsidP="00DE4926">
      <w:pPr>
        <w:jc w:val="center"/>
        <w:rPr>
          <w:b/>
          <w:i/>
        </w:rPr>
      </w:pPr>
      <w:r w:rsidRPr="00B1669C">
        <w:rPr>
          <w:b/>
          <w:i/>
        </w:rPr>
        <w:t>Članak 17.</w:t>
      </w:r>
    </w:p>
    <w:p w14:paraId="3EA22DBE" w14:textId="77777777" w:rsidR="00982C86" w:rsidRDefault="00982C86" w:rsidP="00A905E0">
      <w:pPr>
        <w:spacing w:line="360" w:lineRule="auto"/>
        <w:jc w:val="both"/>
      </w:pPr>
      <w:r>
        <w:t xml:space="preserve">Rad s djecom rane predškolske dobi ustrojava se u jasličkim i vrtićkim odgojnim skupinama. Program </w:t>
      </w:r>
      <w:proofErr w:type="spellStart"/>
      <w:r>
        <w:t>predškole</w:t>
      </w:r>
      <w:proofErr w:type="spellEnd"/>
      <w:r>
        <w:t xml:space="preserve"> obvezan je za svu djecu u godini dana prije polaska u osnovnu školu.</w:t>
      </w:r>
      <w:r w:rsidR="00B1669C">
        <w:t xml:space="preserve"> </w:t>
      </w:r>
      <w:r>
        <w:t xml:space="preserve">Program </w:t>
      </w:r>
      <w:proofErr w:type="spellStart"/>
      <w:r>
        <w:t>predškole</w:t>
      </w:r>
      <w:proofErr w:type="spellEnd"/>
      <w:r>
        <w:t xml:space="preserve"> za djecu koja pohađaju vrtić integriran je u redoviti program predškolskog odgoja Dječjeg vrtića.</w:t>
      </w:r>
    </w:p>
    <w:p w14:paraId="6EC19DC6" w14:textId="77777777" w:rsidR="0046303A" w:rsidRDefault="0046303A" w:rsidP="00982C86"/>
    <w:p w14:paraId="14CEA746" w14:textId="77777777" w:rsidR="00982C86" w:rsidRPr="00B1669C" w:rsidRDefault="00982C86" w:rsidP="0046303A">
      <w:pPr>
        <w:jc w:val="center"/>
        <w:rPr>
          <w:b/>
        </w:rPr>
      </w:pPr>
      <w:r w:rsidRPr="00B1669C">
        <w:rPr>
          <w:b/>
        </w:rPr>
        <w:t>V</w:t>
      </w:r>
      <w:r w:rsidR="00E86173" w:rsidRPr="00B1669C">
        <w:rPr>
          <w:b/>
        </w:rPr>
        <w:t>I</w:t>
      </w:r>
      <w:r w:rsidRPr="00B1669C">
        <w:rPr>
          <w:b/>
        </w:rPr>
        <w:t>I</w:t>
      </w:r>
      <w:r w:rsidR="00A42D0F" w:rsidRPr="00B1669C">
        <w:rPr>
          <w:b/>
        </w:rPr>
        <w:t>.</w:t>
      </w:r>
      <w:r w:rsidRPr="00B1669C">
        <w:rPr>
          <w:b/>
        </w:rPr>
        <w:t xml:space="preserve"> UNUTRAŠNJE USTROJSTVO I NAČIN RADA</w:t>
      </w:r>
    </w:p>
    <w:p w14:paraId="56F3E319" w14:textId="77777777" w:rsidR="0046303A" w:rsidRDefault="0046303A" w:rsidP="0046303A">
      <w:pPr>
        <w:jc w:val="center"/>
      </w:pPr>
    </w:p>
    <w:p w14:paraId="655C1889" w14:textId="77777777" w:rsidR="00982C86" w:rsidRPr="00B1669C" w:rsidRDefault="00982C86" w:rsidP="00DE4926">
      <w:pPr>
        <w:jc w:val="center"/>
        <w:rPr>
          <w:b/>
          <w:i/>
        </w:rPr>
      </w:pPr>
      <w:r w:rsidRPr="00B1669C">
        <w:rPr>
          <w:b/>
          <w:i/>
        </w:rPr>
        <w:t>Članak 18.</w:t>
      </w:r>
    </w:p>
    <w:p w14:paraId="19263389" w14:textId="77777777" w:rsidR="00982C86" w:rsidRDefault="00982C86" w:rsidP="00A905E0">
      <w:pPr>
        <w:spacing w:line="360" w:lineRule="auto"/>
        <w:jc w:val="both"/>
      </w:pPr>
      <w:r>
        <w:t>Unutarnjim ustrojstvom osigurava se racionalan i djelotvoran rad dječjeg vrtića u cilju ostvarivanja djelatnosti ranog predškolskog odgoja, povezuju se svi oblici rada i djelatnosti prema vrsti i srodnosti programa.</w:t>
      </w:r>
    </w:p>
    <w:p w14:paraId="6993DA98" w14:textId="77777777" w:rsidR="00982C86" w:rsidRPr="00B1669C" w:rsidRDefault="00982C86" w:rsidP="00DE4926">
      <w:pPr>
        <w:jc w:val="center"/>
        <w:rPr>
          <w:b/>
          <w:i/>
        </w:rPr>
      </w:pPr>
      <w:r w:rsidRPr="00B1669C">
        <w:rPr>
          <w:b/>
          <w:i/>
        </w:rPr>
        <w:t>Članak 19.</w:t>
      </w:r>
    </w:p>
    <w:p w14:paraId="6835F287" w14:textId="77777777" w:rsidR="00DE4926" w:rsidRDefault="00982C86" w:rsidP="00A905E0">
      <w:pPr>
        <w:spacing w:line="360" w:lineRule="auto"/>
        <w:jc w:val="both"/>
      </w:pPr>
      <w:r>
        <w:t>U dječjem vrtiću ustrojava se i provodi odgojno-obrazovni rad s djecom u cjelodnevnom boravku, dok se prema potrebi može uvesti i poludnevni program, kraći odnosno višednevni boravak djece.</w:t>
      </w:r>
    </w:p>
    <w:p w14:paraId="78A601CD" w14:textId="77777777" w:rsidR="00A905E0" w:rsidRDefault="00A905E0" w:rsidP="00A905E0">
      <w:pPr>
        <w:spacing w:line="360" w:lineRule="auto"/>
        <w:jc w:val="both"/>
      </w:pPr>
    </w:p>
    <w:p w14:paraId="13A010BC" w14:textId="77777777" w:rsidR="00982C86" w:rsidRPr="00B1669C" w:rsidRDefault="00982C86" w:rsidP="00DE4926">
      <w:pPr>
        <w:jc w:val="center"/>
        <w:rPr>
          <w:b/>
          <w:i/>
        </w:rPr>
      </w:pPr>
      <w:r w:rsidRPr="00B1669C">
        <w:rPr>
          <w:b/>
          <w:i/>
        </w:rPr>
        <w:t>Članak 20.</w:t>
      </w:r>
    </w:p>
    <w:p w14:paraId="7EAEA820" w14:textId="77777777" w:rsidR="0046303A" w:rsidRDefault="00982C86" w:rsidP="00A905E0">
      <w:pPr>
        <w:jc w:val="both"/>
        <w:rPr>
          <w:i/>
        </w:rPr>
      </w:pPr>
      <w:r>
        <w:t>Broj djece u odgojnoj skupini, kao i normativi neposrednog rada odgojitelja određuje se važećim Državnim pedagoškim standardom za predškolski odgoj i obrazovanje.</w:t>
      </w:r>
    </w:p>
    <w:p w14:paraId="0D74DDCC" w14:textId="77777777" w:rsidR="00DE4926" w:rsidRDefault="00DE4926" w:rsidP="00DE4926">
      <w:pPr>
        <w:jc w:val="center"/>
        <w:rPr>
          <w:i/>
        </w:rPr>
      </w:pPr>
    </w:p>
    <w:p w14:paraId="576D8C7C" w14:textId="77777777" w:rsidR="00982C86" w:rsidRPr="00B1669C" w:rsidRDefault="00982C86" w:rsidP="00DE4926">
      <w:pPr>
        <w:jc w:val="center"/>
        <w:rPr>
          <w:b/>
        </w:rPr>
      </w:pPr>
      <w:r w:rsidRPr="00B1669C">
        <w:rPr>
          <w:b/>
          <w:i/>
        </w:rPr>
        <w:t>Članak 21</w:t>
      </w:r>
      <w:r w:rsidRPr="00B1669C">
        <w:rPr>
          <w:b/>
        </w:rPr>
        <w:t>.</w:t>
      </w:r>
    </w:p>
    <w:p w14:paraId="20B365CA" w14:textId="77777777" w:rsidR="00982C86" w:rsidRDefault="00982C86" w:rsidP="00A905E0">
      <w:pPr>
        <w:jc w:val="both"/>
      </w:pPr>
      <w:r>
        <w:t>Dječji vrtić dužan je ustrojiti pedagošku i zdravstvenu dokumentaciju te drugu evidenciju u skladu sa zakonom.</w:t>
      </w:r>
    </w:p>
    <w:p w14:paraId="1D54A9B6" w14:textId="77777777" w:rsidR="00982C86" w:rsidRPr="00B1669C" w:rsidRDefault="00982C86" w:rsidP="00DE4926">
      <w:pPr>
        <w:jc w:val="center"/>
        <w:rPr>
          <w:b/>
          <w:i/>
        </w:rPr>
      </w:pPr>
      <w:r w:rsidRPr="00B1669C">
        <w:rPr>
          <w:b/>
          <w:i/>
        </w:rPr>
        <w:t>Članak 22.</w:t>
      </w:r>
    </w:p>
    <w:p w14:paraId="53FF6EDA" w14:textId="77777777" w:rsidR="00982C86" w:rsidRDefault="00982C86" w:rsidP="00A905E0">
      <w:pPr>
        <w:spacing w:line="360" w:lineRule="auto"/>
        <w:jc w:val="both"/>
      </w:pPr>
      <w:r>
        <w:t xml:space="preserve">Stručno pedagoški poslovi ostvaruju se u vezi s odgojno, obrazovnim, </w:t>
      </w:r>
      <w:r w:rsidR="0046303A">
        <w:t>zdravstvenim</w:t>
      </w:r>
      <w:r>
        <w:t xml:space="preserve"> i socijalnim radom s djecom radi zadovoljavanja njihovih potreba i interesa, stvaranja primjernih uvjeta za pravilan rast i razvoj svakog djeteta i dopunjavanja obiteljskog odgoja u suradnji s roditeljima i neposrednim dječjim okruženjem.</w:t>
      </w:r>
    </w:p>
    <w:p w14:paraId="094C82D5" w14:textId="77777777" w:rsidR="00DE4926" w:rsidRDefault="00DE4926" w:rsidP="00982C86"/>
    <w:p w14:paraId="5743CC7E" w14:textId="77777777" w:rsidR="00982C86" w:rsidRPr="00A905E0" w:rsidRDefault="00982C86" w:rsidP="00DE4926">
      <w:pPr>
        <w:jc w:val="center"/>
        <w:rPr>
          <w:b/>
          <w:i/>
        </w:rPr>
      </w:pPr>
      <w:r w:rsidRPr="00A905E0">
        <w:rPr>
          <w:b/>
          <w:i/>
        </w:rPr>
        <w:t>Članak 23.</w:t>
      </w:r>
    </w:p>
    <w:p w14:paraId="5F08D091" w14:textId="77777777" w:rsidR="00982C86" w:rsidRDefault="00982C86" w:rsidP="00A905E0">
      <w:pPr>
        <w:spacing w:line="360" w:lineRule="auto"/>
        <w:jc w:val="both"/>
      </w:pPr>
      <w:r>
        <w:t>Tjedno radno vrijeme Dječjeg vrtića raspoređuje se prema potrebama ostvarivanja djelatnosti ranog predškolskog odgoja, te zadovoljavanja potreba djece i njihovih roditelja u pravilu pet radnih dana.</w:t>
      </w:r>
    </w:p>
    <w:p w14:paraId="70363FDC" w14:textId="77777777" w:rsidR="00982C86" w:rsidRDefault="00982C86" w:rsidP="00A905E0">
      <w:pPr>
        <w:spacing w:line="360" w:lineRule="auto"/>
        <w:jc w:val="both"/>
      </w:pPr>
      <w:r>
        <w:t>Radno vrijeme Dječjeg vrtića za djecu koja ostvaruju programe određuje se sukladno vrsti, sadržaju i trajanju programa.</w:t>
      </w:r>
      <w:r w:rsidR="00A905E0">
        <w:t xml:space="preserve"> </w:t>
      </w:r>
      <w:r>
        <w:t xml:space="preserve">Dnevni odmor zaposlenika Dječjeg vrtića organizira se tako da se osigura </w:t>
      </w:r>
      <w:r w:rsidR="00A905E0">
        <w:t>os</w:t>
      </w:r>
      <w:r>
        <w:t>tvarivanje programa i nadzor nad djecom.</w:t>
      </w:r>
    </w:p>
    <w:p w14:paraId="6C3CDE6B" w14:textId="77777777" w:rsidR="00DE4926" w:rsidRDefault="00DE4926" w:rsidP="00A905E0">
      <w:pPr>
        <w:spacing w:line="360" w:lineRule="auto"/>
        <w:jc w:val="both"/>
      </w:pPr>
    </w:p>
    <w:p w14:paraId="762DA6AE" w14:textId="77777777" w:rsidR="00982C86" w:rsidRPr="00A905E0" w:rsidRDefault="00982C86" w:rsidP="00DE4926">
      <w:pPr>
        <w:jc w:val="center"/>
        <w:rPr>
          <w:b/>
          <w:i/>
        </w:rPr>
      </w:pPr>
      <w:r w:rsidRPr="00A905E0">
        <w:rPr>
          <w:b/>
          <w:i/>
        </w:rPr>
        <w:t>Članak 24.</w:t>
      </w:r>
    </w:p>
    <w:p w14:paraId="50604C22" w14:textId="77777777" w:rsidR="00982C86" w:rsidRDefault="00982C86" w:rsidP="00A905E0">
      <w:pPr>
        <w:jc w:val="both"/>
      </w:pPr>
      <w:r>
        <w:t>Tjedni i dnevni raspored radnog vremena dnevni odmor i uredovno vrijeme za rad s roditeljima utvrđuje se godišnjim planom i programom rada.</w:t>
      </w:r>
    </w:p>
    <w:p w14:paraId="195595FC" w14:textId="77777777" w:rsidR="0046303A" w:rsidRDefault="0046303A" w:rsidP="00A905E0">
      <w:pPr>
        <w:jc w:val="both"/>
      </w:pPr>
    </w:p>
    <w:p w14:paraId="0367B207" w14:textId="77777777" w:rsidR="00DE4926" w:rsidRDefault="00DE4926" w:rsidP="0046303A">
      <w:pPr>
        <w:jc w:val="center"/>
      </w:pPr>
    </w:p>
    <w:p w14:paraId="3C2562FA" w14:textId="77777777" w:rsidR="00982C86" w:rsidRPr="00A905E0" w:rsidRDefault="00A42D0F" w:rsidP="0046303A">
      <w:pPr>
        <w:jc w:val="center"/>
        <w:rPr>
          <w:b/>
        </w:rPr>
      </w:pPr>
      <w:r w:rsidRPr="00A905E0">
        <w:rPr>
          <w:b/>
        </w:rPr>
        <w:t>V</w:t>
      </w:r>
      <w:r w:rsidR="00E86173" w:rsidRPr="00A905E0">
        <w:rPr>
          <w:b/>
        </w:rPr>
        <w:t>I</w:t>
      </w:r>
      <w:r w:rsidRPr="00A905E0">
        <w:rPr>
          <w:b/>
        </w:rPr>
        <w:t>II.</w:t>
      </w:r>
      <w:r w:rsidR="00982C86" w:rsidRPr="00A905E0">
        <w:rPr>
          <w:b/>
        </w:rPr>
        <w:t>UPRAVLJANJE DJEČJIM VRTIĆEM</w:t>
      </w:r>
    </w:p>
    <w:p w14:paraId="0152DFA6" w14:textId="77777777" w:rsidR="0046303A" w:rsidRDefault="0046303A" w:rsidP="0046303A">
      <w:pPr>
        <w:jc w:val="center"/>
      </w:pPr>
    </w:p>
    <w:p w14:paraId="635A9A13" w14:textId="77777777" w:rsidR="00982C86" w:rsidRPr="00A905E0" w:rsidRDefault="00982C86" w:rsidP="00DE4926">
      <w:pPr>
        <w:jc w:val="center"/>
        <w:rPr>
          <w:b/>
          <w:i/>
        </w:rPr>
      </w:pPr>
      <w:r w:rsidRPr="00A905E0">
        <w:rPr>
          <w:b/>
          <w:i/>
        </w:rPr>
        <w:t>Članak 25.</w:t>
      </w:r>
    </w:p>
    <w:p w14:paraId="25D5C2A4" w14:textId="77777777" w:rsidR="00982C86" w:rsidRDefault="00982C86" w:rsidP="000B238E">
      <w:pPr>
        <w:spacing w:line="360" w:lineRule="auto"/>
        <w:jc w:val="both"/>
      </w:pPr>
      <w:r>
        <w:t>Dječjim vrtićem upravlja Upravno vijeće te je samostalno u donošenju svojih odluka osim poslovodnih odluka koje se tiču financijskog poslovanja vrtića i izbora zaposlenika vrtića.</w:t>
      </w:r>
      <w:r w:rsidR="000B238E">
        <w:t xml:space="preserve"> </w:t>
      </w:r>
      <w:r>
        <w:t xml:space="preserve">Upravno vijeće ima </w:t>
      </w:r>
      <w:r w:rsidR="0046303A">
        <w:t>četiri člana</w:t>
      </w:r>
      <w:r>
        <w:t>.</w:t>
      </w:r>
      <w:r w:rsidR="000B238E">
        <w:t xml:space="preserve"> </w:t>
      </w:r>
      <w:r>
        <w:t>Tri člana Upravnog vijeća imenuje Osnivač.</w:t>
      </w:r>
      <w:r w:rsidR="000B238E">
        <w:t xml:space="preserve"> </w:t>
      </w:r>
      <w:r>
        <w:t>Jednog člana Upravnog vijeća biraju roditelji djece korisnika usluga.</w:t>
      </w:r>
      <w:r w:rsidR="000B238E">
        <w:t xml:space="preserve"> </w:t>
      </w:r>
      <w:r>
        <w:t>Mandat člana Upravnog vijeća nije ograničen,</w:t>
      </w:r>
      <w:r w:rsidR="0046303A">
        <w:t xml:space="preserve"> </w:t>
      </w:r>
      <w:r>
        <w:t>osim člana iz redova roditelja čiji traje do ispisa djeteta iz vrtića.</w:t>
      </w:r>
    </w:p>
    <w:p w14:paraId="1498D690" w14:textId="77777777" w:rsidR="0046303A" w:rsidRDefault="0046303A" w:rsidP="00982C86">
      <w:pPr>
        <w:rPr>
          <w:i/>
        </w:rPr>
      </w:pPr>
    </w:p>
    <w:p w14:paraId="466C02A4" w14:textId="77777777" w:rsidR="000B238E" w:rsidRDefault="000B238E" w:rsidP="00DE4926">
      <w:pPr>
        <w:jc w:val="center"/>
        <w:rPr>
          <w:i/>
        </w:rPr>
      </w:pPr>
    </w:p>
    <w:p w14:paraId="38AE2D7D" w14:textId="77777777" w:rsidR="00982C86" w:rsidRPr="000B238E" w:rsidRDefault="00982C86" w:rsidP="00DE4926">
      <w:pPr>
        <w:jc w:val="center"/>
        <w:rPr>
          <w:b/>
          <w:i/>
        </w:rPr>
      </w:pPr>
      <w:r w:rsidRPr="000B238E">
        <w:rPr>
          <w:b/>
          <w:i/>
        </w:rPr>
        <w:lastRenderedPageBreak/>
        <w:t>Članak 26.</w:t>
      </w:r>
    </w:p>
    <w:p w14:paraId="0D13DB12" w14:textId="77777777" w:rsidR="00982C86" w:rsidRDefault="00982C86" w:rsidP="000B238E">
      <w:pPr>
        <w:spacing w:line="360" w:lineRule="auto"/>
        <w:jc w:val="both"/>
      </w:pPr>
      <w:r>
        <w:t>Predsjednika Upravnog vijeća biraju članovi vijeća na neodređeno vrijeme.</w:t>
      </w:r>
      <w:r w:rsidR="000B238E">
        <w:t xml:space="preserve"> </w:t>
      </w:r>
      <w:r>
        <w:t>Predsjednik Upravnog vijeća priprema, saziva i vodi sjednice vijeća.</w:t>
      </w:r>
    </w:p>
    <w:p w14:paraId="4DC80007" w14:textId="77777777" w:rsidR="00396248" w:rsidRDefault="00396248" w:rsidP="000B238E">
      <w:pPr>
        <w:spacing w:line="360" w:lineRule="auto"/>
        <w:jc w:val="both"/>
        <w:rPr>
          <w:i/>
        </w:rPr>
      </w:pPr>
    </w:p>
    <w:p w14:paraId="0CB5F91E" w14:textId="77777777" w:rsidR="00982C86" w:rsidRPr="000B238E" w:rsidRDefault="00982C86" w:rsidP="00DE4926">
      <w:pPr>
        <w:jc w:val="center"/>
        <w:rPr>
          <w:b/>
          <w:i/>
        </w:rPr>
      </w:pPr>
      <w:r w:rsidRPr="000B238E">
        <w:rPr>
          <w:b/>
          <w:i/>
        </w:rPr>
        <w:t>Članak 27.</w:t>
      </w:r>
    </w:p>
    <w:p w14:paraId="3C22AEF1" w14:textId="77777777" w:rsidR="00982C86" w:rsidRDefault="0046303A" w:rsidP="000B238E">
      <w:pPr>
        <w:spacing w:line="360" w:lineRule="auto"/>
        <w:jc w:val="both"/>
      </w:pPr>
      <w:r>
        <w:t>Upravno vijeće donosi Statut, G</w:t>
      </w:r>
      <w:r w:rsidR="00982C86">
        <w:t>odišnji plan i program i druge opće akte u skladu sa Zakonom Upravno vijeće raspisuje natječaj za zasnivanje radnog odnosa odgajatelja i stručnih suradnika, osim za zasnivanje radnog odnosa na određeno vrijeme do 60 dana.</w:t>
      </w:r>
      <w:r w:rsidR="000B238E">
        <w:t xml:space="preserve"> </w:t>
      </w:r>
      <w:r w:rsidR="00982C86">
        <w:t>Upravno vijeće razmatra predstavke i prijedloge građana o pitanjima od interesa za rad Dječjeg vrtića, kao i rezultate odgojno-obrazovnog rada u Dječjem vrtiću.</w:t>
      </w:r>
      <w:r w:rsidR="000B238E">
        <w:t xml:space="preserve"> </w:t>
      </w:r>
      <w:r w:rsidR="00982C86">
        <w:t>Upravno vijeće predlaže ravnatelju mjere u cilju ostvarivanja politike poslovanja Dječjeg vrtića, kao i osnovne smjernice za rad i poslovanje Dječjeg vrtića.</w:t>
      </w:r>
      <w:r w:rsidR="000B238E">
        <w:t xml:space="preserve"> </w:t>
      </w:r>
      <w:r w:rsidR="00982C86">
        <w:t>Upravno vijeće razmatra i odlučuje o drugim pitanjima u skladu sa zakonom, ovim statutom i drugim općima vrtića.</w:t>
      </w:r>
      <w:r w:rsidR="000B238E">
        <w:t xml:space="preserve"> </w:t>
      </w:r>
      <w:r w:rsidR="00982C86">
        <w:t xml:space="preserve">Kurikulum dječjeg vrtića donosi Upravno vijeće do 30. rujna tekuće pedagoške godine, a njime se utvrđuje: program, namjena programa, nositelji programa, način ostvarivanja programa, </w:t>
      </w:r>
      <w:proofErr w:type="spellStart"/>
      <w:r w:rsidR="00982C86">
        <w:t>vremenik</w:t>
      </w:r>
      <w:proofErr w:type="spellEnd"/>
      <w:r w:rsidR="00982C86">
        <w:t xml:space="preserve"> aktivnosti programa i način vrednovanja.</w:t>
      </w:r>
    </w:p>
    <w:p w14:paraId="199E327D" w14:textId="77777777" w:rsidR="00DE4926" w:rsidRDefault="00DE4926" w:rsidP="00982C86"/>
    <w:p w14:paraId="65039E34" w14:textId="77777777" w:rsidR="00982C86" w:rsidRPr="000B238E" w:rsidRDefault="00982C86" w:rsidP="00DE4926">
      <w:pPr>
        <w:jc w:val="center"/>
        <w:rPr>
          <w:b/>
          <w:i/>
        </w:rPr>
      </w:pPr>
      <w:r w:rsidRPr="000B238E">
        <w:rPr>
          <w:b/>
          <w:i/>
        </w:rPr>
        <w:t>Članak 28.</w:t>
      </w:r>
    </w:p>
    <w:p w14:paraId="56D924F4" w14:textId="77777777" w:rsidR="00982C86" w:rsidRDefault="00982C86" w:rsidP="000B238E">
      <w:pPr>
        <w:spacing w:line="360" w:lineRule="auto"/>
      </w:pPr>
      <w:r>
        <w:t>Upravno vijeće odlučuje natpolovičnom većinom glasova članova Upravnog vijeća.</w:t>
      </w:r>
      <w:r w:rsidR="000B238E">
        <w:t xml:space="preserve"> </w:t>
      </w:r>
      <w:r>
        <w:t>Odluke Upravnog vijeća potpisuje predsjednik.</w:t>
      </w:r>
    </w:p>
    <w:p w14:paraId="636B8C57" w14:textId="77777777" w:rsidR="0046303A" w:rsidRDefault="0046303A" w:rsidP="000B238E">
      <w:pPr>
        <w:spacing w:line="360" w:lineRule="auto"/>
      </w:pPr>
    </w:p>
    <w:p w14:paraId="2FF3CE6E" w14:textId="77777777" w:rsidR="00982C86" w:rsidRPr="000B238E" w:rsidRDefault="00982C86" w:rsidP="0046303A">
      <w:pPr>
        <w:jc w:val="center"/>
        <w:rPr>
          <w:b/>
        </w:rPr>
      </w:pPr>
      <w:r w:rsidRPr="000B238E">
        <w:rPr>
          <w:b/>
        </w:rPr>
        <w:t>I</w:t>
      </w:r>
      <w:r w:rsidR="00E86173" w:rsidRPr="000B238E">
        <w:rPr>
          <w:b/>
        </w:rPr>
        <w:t>X.</w:t>
      </w:r>
      <w:r w:rsidRPr="000B238E">
        <w:rPr>
          <w:b/>
        </w:rPr>
        <w:t xml:space="preserve"> RAVNATELJ DJEČJEG VRTIĆA</w:t>
      </w:r>
    </w:p>
    <w:p w14:paraId="37433039" w14:textId="77777777" w:rsidR="0046303A" w:rsidRPr="000B238E" w:rsidRDefault="0046303A" w:rsidP="0046303A">
      <w:pPr>
        <w:jc w:val="center"/>
        <w:rPr>
          <w:b/>
          <w:i/>
        </w:rPr>
      </w:pPr>
    </w:p>
    <w:p w14:paraId="279DC184" w14:textId="77777777" w:rsidR="00982C86" w:rsidRPr="000B238E" w:rsidRDefault="00982C86" w:rsidP="00DE4926">
      <w:pPr>
        <w:jc w:val="center"/>
        <w:rPr>
          <w:b/>
          <w:i/>
        </w:rPr>
      </w:pPr>
      <w:r w:rsidRPr="000B238E">
        <w:rPr>
          <w:b/>
          <w:i/>
        </w:rPr>
        <w:t>Članak 29.</w:t>
      </w:r>
    </w:p>
    <w:p w14:paraId="6A15B161" w14:textId="77777777" w:rsidR="00982C86" w:rsidRDefault="00982C86" w:rsidP="000B238E">
      <w:pPr>
        <w:spacing w:line="360" w:lineRule="auto"/>
        <w:jc w:val="both"/>
      </w:pPr>
      <w:r>
        <w:t>Ravnatelj je stručni voditelj vrtića. Ravnatelj organizira i odgovoran je za stručni i pedagoški rad vrtića i zaposlenika, za vođenje stručne i pedagoške dokumentacije propisane zakonom. Ravnatelj obavlja i druge poslove utvrđene zakonom i ovim statutom.</w:t>
      </w:r>
      <w:r w:rsidR="000B238E">
        <w:t xml:space="preserve"> </w:t>
      </w:r>
      <w:r>
        <w:t xml:space="preserve">Poslovodni voditelj vrtića može biti osobno </w:t>
      </w:r>
      <w:r w:rsidR="000B238E">
        <w:t>r</w:t>
      </w:r>
      <w:r>
        <w:t>avnatelj ili njegov punomoćnik.</w:t>
      </w:r>
    </w:p>
    <w:p w14:paraId="5D42BA91" w14:textId="77777777" w:rsidR="00DE4926" w:rsidRDefault="00DE4926" w:rsidP="00982C86"/>
    <w:p w14:paraId="63FC2ED4" w14:textId="77777777" w:rsidR="00982C86" w:rsidRPr="000B238E" w:rsidRDefault="00982C86" w:rsidP="00DE4926">
      <w:pPr>
        <w:jc w:val="center"/>
        <w:rPr>
          <w:b/>
          <w:i/>
        </w:rPr>
      </w:pPr>
      <w:r w:rsidRPr="000B238E">
        <w:rPr>
          <w:b/>
          <w:i/>
        </w:rPr>
        <w:t>Članak 30.</w:t>
      </w:r>
    </w:p>
    <w:p w14:paraId="5C9D7945" w14:textId="77777777" w:rsidR="00982C86" w:rsidRDefault="00982C86" w:rsidP="000B238E">
      <w:pPr>
        <w:spacing w:line="360" w:lineRule="auto"/>
        <w:jc w:val="both"/>
      </w:pPr>
      <w:r>
        <w:t>Za ravnatelja vrtića može biti imenovana osoba koja ispunjava uvjete za odgojitelja ili stručnog suradnika te koja ima 5 godina radnog staža u djelatnosti predškolskog odgoja.</w:t>
      </w:r>
      <w:r w:rsidR="000B238E">
        <w:t xml:space="preserve"> </w:t>
      </w:r>
      <w:r>
        <w:t xml:space="preserve">Ukoliko se na natječaj </w:t>
      </w:r>
      <w:r>
        <w:lastRenderedPageBreak/>
        <w:t>ne javi osoba koja ispunjava uvjete za ravnatelja, za vršitelja dužnosti ravnatelja može se imenovati osoba koja nema propisane uvjete iz stavka 1 ovog članka, najduže na godinu dana.</w:t>
      </w:r>
      <w:r w:rsidR="000B238E">
        <w:t xml:space="preserve"> </w:t>
      </w:r>
      <w:r>
        <w:t xml:space="preserve">Ravnatelja </w:t>
      </w:r>
      <w:r w:rsidR="000B238E">
        <w:t>i</w:t>
      </w:r>
      <w:r>
        <w:t>menuje i razrješuje osnivač.</w:t>
      </w:r>
      <w:r w:rsidR="000B238E">
        <w:t xml:space="preserve"> </w:t>
      </w:r>
      <w:r>
        <w:t>U vrtiću kojem je osnivač fizička osoba mandat ravnatelja nije ograničen.</w:t>
      </w:r>
    </w:p>
    <w:p w14:paraId="20422861" w14:textId="77777777" w:rsidR="00DE4926" w:rsidRDefault="00DE4926" w:rsidP="000B238E">
      <w:pPr>
        <w:spacing w:line="360" w:lineRule="auto"/>
        <w:jc w:val="both"/>
      </w:pPr>
    </w:p>
    <w:p w14:paraId="2513E2B0" w14:textId="77777777" w:rsidR="00982C86" w:rsidRPr="000B238E" w:rsidRDefault="00982C86" w:rsidP="00DE4926">
      <w:pPr>
        <w:jc w:val="center"/>
        <w:rPr>
          <w:b/>
          <w:i/>
        </w:rPr>
      </w:pPr>
      <w:r w:rsidRPr="000B238E">
        <w:rPr>
          <w:b/>
          <w:i/>
        </w:rPr>
        <w:t>Članak 31.</w:t>
      </w:r>
    </w:p>
    <w:p w14:paraId="06EC3E6D" w14:textId="77777777" w:rsidR="00982C86" w:rsidRDefault="00982C86" w:rsidP="000B238E">
      <w:pPr>
        <w:spacing w:line="360" w:lineRule="auto"/>
        <w:jc w:val="both"/>
      </w:pPr>
      <w:r>
        <w:t>Ravnatelj može dati drugoj fizičkoj ili pravnoj osobi specijalnu ili generalnu punomoć za zastupanje vrtića prema trećim osobama.</w:t>
      </w:r>
      <w:r w:rsidR="000B238E">
        <w:t xml:space="preserve"> </w:t>
      </w:r>
      <w:r>
        <w:t>Ravnatelj može drugoj osobi dati punomoć za zastupanje ustanove u pravnom prometu</w:t>
      </w:r>
      <w:r w:rsidR="000B238E">
        <w:t>,</w:t>
      </w:r>
      <w:r>
        <w:t xml:space="preserve"> a naročito : - za obavljanje financijsko-knjigovodstvenih poslova, poduzimanje svih pravnih radnji koje su u prometu </w:t>
      </w:r>
      <w:r w:rsidR="0046303A">
        <w:t>uobičajene</w:t>
      </w:r>
      <w:r>
        <w:t xml:space="preserve"> pri vođenju ustanove, zastupanju ustanova kod nadležnih upravnih , sudskih i ostalih državnih tijela, mjenično i čekovno obvezivati ustanovu, preuzimati obveze iz jamstva, potpisivati zadužnice, uzimati za ustanovu zajam, nagoditi se i voditi sporove, preuzimati u ime ustanove sveukupnu dokumentaciju vezanu uz poslovanje ustanove, zatim poštanske i novčane pošiljke svake vrste i potpisivati potvrde primitka, da može raspolagati novčanim sredstvima Ustanove kod poslovnih banaka, HP, HT i svih ovlaštenih ustanova za obavljanje platnog prometa.</w:t>
      </w:r>
    </w:p>
    <w:p w14:paraId="30238FD3" w14:textId="77777777" w:rsidR="000B238E" w:rsidRDefault="000B238E" w:rsidP="0046303A">
      <w:pPr>
        <w:jc w:val="center"/>
      </w:pPr>
    </w:p>
    <w:p w14:paraId="5F515C48" w14:textId="77777777" w:rsidR="00982C86" w:rsidRPr="000B238E" w:rsidRDefault="00982C86" w:rsidP="0046303A">
      <w:pPr>
        <w:jc w:val="center"/>
        <w:rPr>
          <w:b/>
        </w:rPr>
      </w:pPr>
      <w:r w:rsidRPr="000B238E">
        <w:rPr>
          <w:b/>
        </w:rPr>
        <w:t>X</w:t>
      </w:r>
      <w:r w:rsidR="00E86173" w:rsidRPr="000B238E">
        <w:rPr>
          <w:b/>
        </w:rPr>
        <w:t>.</w:t>
      </w:r>
      <w:r w:rsidRPr="000B238E">
        <w:rPr>
          <w:b/>
        </w:rPr>
        <w:t xml:space="preserve"> STRUČNA TIJELA VRTIĆA</w:t>
      </w:r>
    </w:p>
    <w:p w14:paraId="4F4E0CB3" w14:textId="77777777" w:rsidR="0046303A" w:rsidRPr="0046303A" w:rsidRDefault="0046303A" w:rsidP="0046303A">
      <w:pPr>
        <w:jc w:val="center"/>
        <w:rPr>
          <w:i/>
        </w:rPr>
      </w:pPr>
    </w:p>
    <w:p w14:paraId="004A0101" w14:textId="77777777" w:rsidR="00982C86" w:rsidRPr="000B238E" w:rsidRDefault="00982C86" w:rsidP="00DE4926">
      <w:pPr>
        <w:jc w:val="center"/>
        <w:rPr>
          <w:b/>
          <w:i/>
        </w:rPr>
      </w:pPr>
      <w:r w:rsidRPr="000B238E">
        <w:rPr>
          <w:b/>
          <w:i/>
        </w:rPr>
        <w:t>Članak 32.</w:t>
      </w:r>
    </w:p>
    <w:p w14:paraId="32152BE7" w14:textId="77777777" w:rsidR="00982C86" w:rsidRDefault="00982C86" w:rsidP="000B238E">
      <w:pPr>
        <w:spacing w:line="360" w:lineRule="auto"/>
        <w:jc w:val="both"/>
      </w:pPr>
      <w:r>
        <w:t>Odgojitelji i stručni suradnici koji ostvaruju program predškolskog odgoja u Dječjem vrtiću čine Odgojiteljsko vijeće.</w:t>
      </w:r>
      <w:r w:rsidR="000B238E">
        <w:t xml:space="preserve"> </w:t>
      </w:r>
      <w:r>
        <w:t>Odgojiteljsko vijeće sudjeluje u utvrđivanju plana i programa rada Dječjeg vrtića, prati njegovo ostvarivanje, te potiče i promiče stručni rad.</w:t>
      </w:r>
    </w:p>
    <w:p w14:paraId="7141FAA8" w14:textId="77777777" w:rsidR="00396248" w:rsidRDefault="00396248" w:rsidP="00982C86">
      <w:pPr>
        <w:rPr>
          <w:i/>
        </w:rPr>
      </w:pPr>
    </w:p>
    <w:p w14:paraId="0B3A0109" w14:textId="77777777" w:rsidR="00982C86" w:rsidRPr="000B238E" w:rsidRDefault="00982C86" w:rsidP="00DE4926">
      <w:pPr>
        <w:jc w:val="center"/>
        <w:rPr>
          <w:b/>
          <w:i/>
        </w:rPr>
      </w:pPr>
      <w:r w:rsidRPr="000B238E">
        <w:rPr>
          <w:b/>
          <w:i/>
        </w:rPr>
        <w:t>Članak 33.</w:t>
      </w:r>
    </w:p>
    <w:p w14:paraId="4B466F71" w14:textId="77777777" w:rsidR="00982C86" w:rsidRDefault="00982C86" w:rsidP="000B238E">
      <w:pPr>
        <w:spacing w:line="360" w:lineRule="auto"/>
        <w:jc w:val="both"/>
      </w:pPr>
      <w:r>
        <w:t>Odgojiteljskom vijeću predsjedava ravnatelj.</w:t>
      </w:r>
      <w:r w:rsidR="000B238E">
        <w:t xml:space="preserve"> </w:t>
      </w:r>
      <w:r>
        <w:t>Sjednice Odgojiteljskog vijeća održavaju se prema potrebi , a najmanje četiri puta tijekom pedagoške godine.</w:t>
      </w:r>
    </w:p>
    <w:p w14:paraId="682E0C3A" w14:textId="77777777" w:rsidR="0046303A" w:rsidRDefault="0046303A" w:rsidP="000B238E">
      <w:pPr>
        <w:spacing w:line="360" w:lineRule="auto"/>
        <w:jc w:val="both"/>
      </w:pPr>
    </w:p>
    <w:p w14:paraId="49980687" w14:textId="77777777" w:rsidR="00982C86" w:rsidRPr="00DE4926" w:rsidRDefault="00E86173" w:rsidP="0046303A">
      <w:pPr>
        <w:jc w:val="center"/>
        <w:rPr>
          <w:b/>
        </w:rPr>
      </w:pPr>
      <w:r w:rsidRPr="00DE4926">
        <w:rPr>
          <w:b/>
        </w:rPr>
        <w:t xml:space="preserve">XI. </w:t>
      </w:r>
      <w:r w:rsidR="00982C86" w:rsidRPr="00DE4926">
        <w:rPr>
          <w:b/>
        </w:rPr>
        <w:t>RODITELJI ODNOSNO SKRBNICI DJECE</w:t>
      </w:r>
    </w:p>
    <w:p w14:paraId="683F53BD" w14:textId="77777777" w:rsidR="0046303A" w:rsidRPr="00DE4926" w:rsidRDefault="0046303A" w:rsidP="0046303A">
      <w:pPr>
        <w:jc w:val="center"/>
        <w:rPr>
          <w:b/>
        </w:rPr>
      </w:pPr>
    </w:p>
    <w:p w14:paraId="607C6CAC" w14:textId="77777777" w:rsidR="00982C86" w:rsidRPr="00DE4926" w:rsidRDefault="00982C86" w:rsidP="00DE4926">
      <w:pPr>
        <w:jc w:val="center"/>
        <w:rPr>
          <w:b/>
          <w:i/>
        </w:rPr>
      </w:pPr>
      <w:r w:rsidRPr="00DE4926">
        <w:rPr>
          <w:b/>
          <w:i/>
        </w:rPr>
        <w:t>Članak 34.</w:t>
      </w:r>
    </w:p>
    <w:p w14:paraId="2061FBB8" w14:textId="77777777" w:rsidR="00982C86" w:rsidRDefault="00982C86" w:rsidP="00982C86">
      <w:r>
        <w:t>Radi uspješnog ostvarivanja ciljeva ranog predškolskog odgoja, Dječji vrtić surađuje s roditeljima, odnosno skrbnicima djece korisnika usluga.</w:t>
      </w:r>
    </w:p>
    <w:p w14:paraId="6A0297A2" w14:textId="77777777" w:rsidR="00982C86" w:rsidRDefault="00982C86" w:rsidP="00982C86">
      <w:r>
        <w:lastRenderedPageBreak/>
        <w:t>Suradnja se ostvaruje putem individualnih razgovora i roditeljskih sastanaka.</w:t>
      </w:r>
    </w:p>
    <w:p w14:paraId="0080213C" w14:textId="77777777" w:rsidR="0046303A" w:rsidRDefault="0046303A" w:rsidP="00982C86"/>
    <w:p w14:paraId="4E87A62E" w14:textId="77777777" w:rsidR="00982C86" w:rsidRPr="00A07D30" w:rsidRDefault="00982C86" w:rsidP="0046303A">
      <w:pPr>
        <w:jc w:val="center"/>
        <w:rPr>
          <w:b/>
        </w:rPr>
      </w:pPr>
      <w:r w:rsidRPr="00A07D30">
        <w:rPr>
          <w:b/>
        </w:rPr>
        <w:t>X</w:t>
      </w:r>
      <w:r w:rsidR="00E86173" w:rsidRPr="00A07D30">
        <w:rPr>
          <w:b/>
        </w:rPr>
        <w:t>I</w:t>
      </w:r>
      <w:r w:rsidRPr="00A07D30">
        <w:rPr>
          <w:b/>
        </w:rPr>
        <w:t>I</w:t>
      </w:r>
      <w:r w:rsidR="00E86173" w:rsidRPr="00A07D30">
        <w:rPr>
          <w:b/>
        </w:rPr>
        <w:t>.</w:t>
      </w:r>
      <w:r w:rsidRPr="00A07D30">
        <w:rPr>
          <w:b/>
        </w:rPr>
        <w:t xml:space="preserve"> FINANCIJSKO POSLOVANJE</w:t>
      </w:r>
    </w:p>
    <w:p w14:paraId="44FF1312" w14:textId="77777777" w:rsidR="0046303A" w:rsidRDefault="0046303A" w:rsidP="0046303A">
      <w:pPr>
        <w:jc w:val="center"/>
      </w:pPr>
    </w:p>
    <w:p w14:paraId="088B6F1C" w14:textId="77777777" w:rsidR="00982C86" w:rsidRPr="00DE4926" w:rsidRDefault="00982C86" w:rsidP="00DE4926">
      <w:pPr>
        <w:jc w:val="center"/>
        <w:rPr>
          <w:b/>
          <w:i/>
        </w:rPr>
      </w:pPr>
      <w:r w:rsidRPr="00DE4926">
        <w:rPr>
          <w:b/>
          <w:i/>
        </w:rPr>
        <w:t>Članak 35.</w:t>
      </w:r>
    </w:p>
    <w:p w14:paraId="68324948" w14:textId="77777777" w:rsidR="00982C86" w:rsidRDefault="00982C86" w:rsidP="00A07D30">
      <w:pPr>
        <w:spacing w:line="360" w:lineRule="auto"/>
        <w:jc w:val="both"/>
      </w:pPr>
      <w:r>
        <w:t>Dječji vrtić je ustanova koja će obavljati djelatnost ranog predškolskog odgoja sa ciljem ostvarivanja dobiti.</w:t>
      </w:r>
      <w:r w:rsidR="00A07D30">
        <w:t xml:space="preserve"> </w:t>
      </w:r>
      <w:r>
        <w:t xml:space="preserve">O raspodjeli dobiti odlučuje </w:t>
      </w:r>
      <w:r w:rsidR="00A07D30">
        <w:t xml:space="preserve">osnivač. </w:t>
      </w:r>
      <w:r>
        <w:t>Temeljem posebnog zakona dječji vrtić se obvezuje plaćati dobit.</w:t>
      </w:r>
    </w:p>
    <w:p w14:paraId="6C322D44" w14:textId="77777777" w:rsidR="00DE4926" w:rsidRDefault="00DE4926" w:rsidP="00A07D30">
      <w:pPr>
        <w:rPr>
          <w:i/>
        </w:rPr>
      </w:pPr>
    </w:p>
    <w:p w14:paraId="5BFF68F0" w14:textId="77777777" w:rsidR="00982C86" w:rsidRPr="000B238E" w:rsidRDefault="00982C86" w:rsidP="00DE4926">
      <w:pPr>
        <w:jc w:val="center"/>
        <w:rPr>
          <w:b/>
          <w:i/>
        </w:rPr>
      </w:pPr>
      <w:r w:rsidRPr="000B238E">
        <w:rPr>
          <w:b/>
          <w:i/>
        </w:rPr>
        <w:t>Članak 36.</w:t>
      </w:r>
    </w:p>
    <w:p w14:paraId="706993EE" w14:textId="77777777" w:rsidR="00982C86" w:rsidRDefault="00982C86" w:rsidP="000B238E">
      <w:pPr>
        <w:spacing w:line="360" w:lineRule="auto"/>
        <w:jc w:val="both"/>
      </w:pPr>
      <w:r>
        <w:t>Dječji vrtić ostvaruje prihode prodajom usluga na tržištu, sufinanciranjem ekonomske cijene programa vrtića od strane gradova i općina prema prebivalištu djeteta korisnika vrtića i uplatom roditelja korisnika usluga te iz drugih izvora.</w:t>
      </w:r>
      <w:r w:rsidR="000B238E">
        <w:t xml:space="preserve"> </w:t>
      </w:r>
      <w:r>
        <w:t>Visinu ekonomske cijene programa Dječjeg vrtića određuje osnivač svojom Odlukom.</w:t>
      </w:r>
    </w:p>
    <w:p w14:paraId="1D5CFC03" w14:textId="77777777" w:rsidR="00DE4926" w:rsidRDefault="00DE4926" w:rsidP="00982C86"/>
    <w:p w14:paraId="133CBDF5" w14:textId="77777777" w:rsidR="00982C86" w:rsidRPr="00A07D30" w:rsidRDefault="00982C86" w:rsidP="00DE4926">
      <w:pPr>
        <w:jc w:val="center"/>
        <w:rPr>
          <w:b/>
          <w:i/>
        </w:rPr>
      </w:pPr>
      <w:r w:rsidRPr="00A07D30">
        <w:rPr>
          <w:b/>
          <w:i/>
        </w:rPr>
        <w:t>Članak 37.</w:t>
      </w:r>
    </w:p>
    <w:p w14:paraId="1C5022B1" w14:textId="77777777" w:rsidR="00982C86" w:rsidRDefault="00982C86" w:rsidP="00A07D30">
      <w:pPr>
        <w:spacing w:line="360" w:lineRule="auto"/>
        <w:jc w:val="both"/>
      </w:pPr>
      <w:r>
        <w:t>Računovodstveno i knjigovodstveno poslovanje vrtića obavlja ovlašteni knjigovodstveni servis temeljem ugovora.</w:t>
      </w:r>
      <w:r w:rsidR="00A07D30">
        <w:t xml:space="preserve"> </w:t>
      </w:r>
      <w:r>
        <w:t>Knjigovodstveni servis dužan je raditi u skladu sa pravilima struke te je odgovoran za pravilno vođenje evidencija financijskog poslovanja.</w:t>
      </w:r>
      <w:r w:rsidR="00A07D30">
        <w:t xml:space="preserve"> </w:t>
      </w:r>
      <w:r>
        <w:t>Za davanje potpunih, točnih i istinitih podataka servisu odgovoran je Dječji vrtić.</w:t>
      </w:r>
      <w:r w:rsidR="00A07D30">
        <w:t xml:space="preserve"> </w:t>
      </w:r>
      <w:r>
        <w:t>Računovodstvenu i knjigovodstvenu evidenciju potpisuje ravnatelj vrtića ili njegov punomoćnik.</w:t>
      </w:r>
    </w:p>
    <w:p w14:paraId="494FAD1A" w14:textId="77777777" w:rsidR="0046303A" w:rsidRDefault="0046303A" w:rsidP="0046303A">
      <w:pPr>
        <w:jc w:val="center"/>
      </w:pPr>
    </w:p>
    <w:p w14:paraId="10B09F42" w14:textId="77777777" w:rsidR="0046303A" w:rsidRDefault="0046303A" w:rsidP="0046303A">
      <w:pPr>
        <w:jc w:val="center"/>
      </w:pPr>
    </w:p>
    <w:p w14:paraId="62DA4E2A" w14:textId="77777777" w:rsidR="00982C86" w:rsidRPr="00A07D30" w:rsidRDefault="00982C86" w:rsidP="0046303A">
      <w:pPr>
        <w:jc w:val="center"/>
        <w:rPr>
          <w:b/>
        </w:rPr>
      </w:pPr>
      <w:r w:rsidRPr="00A07D30">
        <w:rPr>
          <w:b/>
        </w:rPr>
        <w:t>X</w:t>
      </w:r>
      <w:r w:rsidR="00E86173" w:rsidRPr="00A07D30">
        <w:rPr>
          <w:b/>
        </w:rPr>
        <w:t>I</w:t>
      </w:r>
      <w:r w:rsidRPr="00A07D30">
        <w:rPr>
          <w:b/>
        </w:rPr>
        <w:t>II</w:t>
      </w:r>
      <w:r w:rsidR="00E86173" w:rsidRPr="00A07D30">
        <w:rPr>
          <w:b/>
        </w:rPr>
        <w:t>.</w:t>
      </w:r>
      <w:r w:rsidRPr="00A07D30">
        <w:rPr>
          <w:b/>
        </w:rPr>
        <w:t xml:space="preserve"> OPĆI AKTI DJEČJEG VRTIĆA</w:t>
      </w:r>
    </w:p>
    <w:p w14:paraId="6BF57B05" w14:textId="77777777" w:rsidR="0046303A" w:rsidRPr="00A07D30" w:rsidRDefault="0046303A" w:rsidP="0046303A">
      <w:pPr>
        <w:jc w:val="center"/>
        <w:rPr>
          <w:b/>
        </w:rPr>
      </w:pPr>
    </w:p>
    <w:p w14:paraId="437D5FE2" w14:textId="77777777" w:rsidR="00982C86" w:rsidRPr="00A07D30" w:rsidRDefault="00982C86" w:rsidP="00DE4926">
      <w:pPr>
        <w:jc w:val="center"/>
        <w:rPr>
          <w:b/>
          <w:i/>
        </w:rPr>
      </w:pPr>
      <w:r w:rsidRPr="00A07D30">
        <w:rPr>
          <w:b/>
          <w:i/>
        </w:rPr>
        <w:t>Članak 38.</w:t>
      </w:r>
    </w:p>
    <w:p w14:paraId="3BD43EB0" w14:textId="77777777" w:rsidR="00982C86" w:rsidRDefault="00982C86" w:rsidP="00A07D30">
      <w:pPr>
        <w:spacing w:line="360" w:lineRule="auto"/>
        <w:jc w:val="both"/>
      </w:pPr>
      <w:r>
        <w:t>Vrtić ima Statut i druge opće akte koji se objavljuju na oglasnoj ploči vrtića, a iznimno ako za to postoje opravdani razlozi danom objave na oglasnoj ploči.</w:t>
      </w:r>
    </w:p>
    <w:p w14:paraId="5875BAC1" w14:textId="77777777" w:rsidR="0046303A" w:rsidRDefault="0046303A" w:rsidP="00982C86"/>
    <w:p w14:paraId="378A6FA1" w14:textId="77777777" w:rsidR="00A07D30" w:rsidRDefault="00A07D30" w:rsidP="0046303A">
      <w:pPr>
        <w:jc w:val="center"/>
        <w:rPr>
          <w:b/>
        </w:rPr>
      </w:pPr>
    </w:p>
    <w:p w14:paraId="54E95472" w14:textId="77777777" w:rsidR="00A07D30" w:rsidRDefault="00A07D30" w:rsidP="0046303A">
      <w:pPr>
        <w:jc w:val="center"/>
        <w:rPr>
          <w:b/>
        </w:rPr>
      </w:pPr>
    </w:p>
    <w:p w14:paraId="165974E8" w14:textId="77777777" w:rsidR="00982C86" w:rsidRPr="00A07D30" w:rsidRDefault="00E86173" w:rsidP="0046303A">
      <w:pPr>
        <w:jc w:val="center"/>
        <w:rPr>
          <w:b/>
        </w:rPr>
      </w:pPr>
      <w:r w:rsidRPr="00A07D30">
        <w:rPr>
          <w:b/>
        </w:rPr>
        <w:lastRenderedPageBreak/>
        <w:t xml:space="preserve">XIV. </w:t>
      </w:r>
      <w:r w:rsidR="00982C86" w:rsidRPr="00A07D30">
        <w:rPr>
          <w:b/>
        </w:rPr>
        <w:t>RADNI ODNOSI</w:t>
      </w:r>
    </w:p>
    <w:p w14:paraId="00E69372" w14:textId="77777777" w:rsidR="0046303A" w:rsidRDefault="0046303A" w:rsidP="0046303A">
      <w:pPr>
        <w:jc w:val="center"/>
      </w:pPr>
    </w:p>
    <w:p w14:paraId="28B32181" w14:textId="77777777" w:rsidR="00982C86" w:rsidRPr="00A07D30" w:rsidRDefault="00982C86" w:rsidP="00DE4926">
      <w:pPr>
        <w:jc w:val="center"/>
        <w:rPr>
          <w:b/>
          <w:i/>
        </w:rPr>
      </w:pPr>
      <w:r w:rsidRPr="00A07D30">
        <w:rPr>
          <w:b/>
          <w:i/>
        </w:rPr>
        <w:t>Članak 39.</w:t>
      </w:r>
    </w:p>
    <w:p w14:paraId="7B192854" w14:textId="77777777" w:rsidR="00982C86" w:rsidRDefault="00982C86" w:rsidP="00A07D30">
      <w:pPr>
        <w:spacing w:line="360" w:lineRule="auto"/>
        <w:jc w:val="both"/>
      </w:pPr>
      <w:r>
        <w:t>Radni odnosi u Dječjem vrtiću uređuju se sukladno propisima koji uređuju područje ranog predškolskog odgoja, općim propisima i internom odlukom vrtića.</w:t>
      </w:r>
    </w:p>
    <w:p w14:paraId="0F2D1B63" w14:textId="77777777" w:rsidR="00DE4926" w:rsidRDefault="00DE4926" w:rsidP="00982C86"/>
    <w:p w14:paraId="50806062" w14:textId="77777777" w:rsidR="00982C86" w:rsidRPr="00A07D30" w:rsidRDefault="00982C86" w:rsidP="00DE4926">
      <w:pPr>
        <w:jc w:val="center"/>
        <w:rPr>
          <w:b/>
          <w:i/>
        </w:rPr>
      </w:pPr>
      <w:r w:rsidRPr="00A07D30">
        <w:rPr>
          <w:b/>
          <w:i/>
        </w:rPr>
        <w:t>Članak 40.</w:t>
      </w:r>
    </w:p>
    <w:p w14:paraId="67FE6B03" w14:textId="77777777" w:rsidR="00982C86" w:rsidRDefault="00982C86" w:rsidP="00A07D30">
      <w:pPr>
        <w:spacing w:line="360" w:lineRule="auto"/>
        <w:jc w:val="both"/>
      </w:pPr>
      <w:r>
        <w:t>Odluku o izboru zaposlenika Dječjeg vrtića na prijedlog ravnatelja ili punomoćnika ravnatelja</w:t>
      </w:r>
      <w:r w:rsidR="00A07D30">
        <w:t xml:space="preserve"> </w:t>
      </w:r>
      <w:r>
        <w:t>donosi Upravno vijeće vrtića. Odluka se mora donijeti u roku od 60 dana po raspisanom natječaju.</w:t>
      </w:r>
      <w:r w:rsidR="00A07D30">
        <w:t xml:space="preserve"> </w:t>
      </w:r>
      <w:r>
        <w:t>Odluku o raskidu ugovora o radu za</w:t>
      </w:r>
      <w:r w:rsidR="00396248">
        <w:t xml:space="preserve">poslenika Dječjeg vrtića </w:t>
      </w:r>
      <w:r>
        <w:t xml:space="preserve">donosi ravnatelj uz suglasnost osnivača ili </w:t>
      </w:r>
      <w:r w:rsidR="00A07D30">
        <w:t>p</w:t>
      </w:r>
      <w:r>
        <w:t>unomoćnik ravnatelja.</w:t>
      </w:r>
      <w:r w:rsidR="00A07D30">
        <w:t xml:space="preserve"> </w:t>
      </w:r>
      <w:r>
        <w:t>Bez javnog natječaja može se sklopiti ugovor o radu sa odgajateljem ili stručnim suradnikom za razdoblje do dva mjeseca.</w:t>
      </w:r>
      <w:r w:rsidR="00A07D30">
        <w:t xml:space="preserve"> </w:t>
      </w:r>
      <w:r>
        <w:t xml:space="preserve">Iznimno u opravdanom slučaju, bez natječaja se ugovor o radu sa odgajateljem smije produljiti i nakon tog roka ali samo do odluke o izboru </w:t>
      </w:r>
      <w:r w:rsidR="00A07D30">
        <w:t>z</w:t>
      </w:r>
      <w:r>
        <w:t>aposlenika nakon raspisivanja natječaja.</w:t>
      </w:r>
      <w:r w:rsidR="00A07D30">
        <w:t xml:space="preserve"> </w:t>
      </w:r>
      <w:r>
        <w:t xml:space="preserve">Odluku o imenovanju ravnatelja i o imenovanju vršitelja dužnosti ravnatelja nakon raspisanog javnog natječaja donosi osnivač. </w:t>
      </w:r>
    </w:p>
    <w:p w14:paraId="265C4302" w14:textId="77777777" w:rsidR="0046303A" w:rsidRDefault="0046303A" w:rsidP="00982C86"/>
    <w:p w14:paraId="3C83734D" w14:textId="77777777" w:rsidR="00982C86" w:rsidRPr="00A07D30" w:rsidRDefault="00E86173" w:rsidP="0046303A">
      <w:pPr>
        <w:jc w:val="center"/>
        <w:rPr>
          <w:b/>
        </w:rPr>
      </w:pPr>
      <w:r w:rsidRPr="00A07D30">
        <w:rPr>
          <w:b/>
        </w:rPr>
        <w:t>X</w:t>
      </w:r>
      <w:r w:rsidR="00982C86" w:rsidRPr="00A07D30">
        <w:rPr>
          <w:b/>
        </w:rPr>
        <w:t>V</w:t>
      </w:r>
      <w:r w:rsidRPr="00A07D30">
        <w:rPr>
          <w:b/>
        </w:rPr>
        <w:t>.</w:t>
      </w:r>
      <w:r w:rsidR="00982C86" w:rsidRPr="00A07D30">
        <w:rPr>
          <w:b/>
        </w:rPr>
        <w:t xml:space="preserve"> JAVNOST RADA</w:t>
      </w:r>
    </w:p>
    <w:p w14:paraId="19EB2711" w14:textId="77777777" w:rsidR="0046303A" w:rsidRDefault="0046303A" w:rsidP="0046303A">
      <w:pPr>
        <w:jc w:val="center"/>
      </w:pPr>
    </w:p>
    <w:p w14:paraId="6D4685B3" w14:textId="77777777" w:rsidR="00982C86" w:rsidRPr="00A07D30" w:rsidRDefault="00982C86" w:rsidP="00DE4926">
      <w:pPr>
        <w:jc w:val="center"/>
        <w:rPr>
          <w:b/>
          <w:i/>
        </w:rPr>
      </w:pPr>
      <w:r w:rsidRPr="00A07D30">
        <w:rPr>
          <w:b/>
          <w:i/>
        </w:rPr>
        <w:t>Članak 41.</w:t>
      </w:r>
    </w:p>
    <w:p w14:paraId="45840BA7" w14:textId="77777777" w:rsidR="00A07D30" w:rsidRDefault="00982C86" w:rsidP="00A07D30">
      <w:pPr>
        <w:spacing w:line="360" w:lineRule="auto"/>
        <w:jc w:val="both"/>
      </w:pPr>
      <w:r>
        <w:t>Rad Dječjeg vrtića je javan.</w:t>
      </w:r>
    </w:p>
    <w:p w14:paraId="75BFE799" w14:textId="77777777" w:rsidR="00982C86" w:rsidRDefault="00982C86" w:rsidP="00A07D30">
      <w:pPr>
        <w:spacing w:line="360" w:lineRule="auto"/>
        <w:jc w:val="both"/>
      </w:pPr>
      <w:r>
        <w:t xml:space="preserve">Dječji vrtić je dužan odmah ili u primjerenom roku dati svakom korisniku obavijest o uvjetima i načinu pružanja usluga u obavljanju poslova iz svoje djelatnosti, davati sredstvima </w:t>
      </w:r>
      <w:r w:rsidR="00A07D30">
        <w:t>j</w:t>
      </w:r>
      <w:r>
        <w:t>avnog informiranja razne obavijesti o obavljanju djelatnosti.</w:t>
      </w:r>
    </w:p>
    <w:p w14:paraId="5E24C1EE" w14:textId="77777777" w:rsidR="0046303A" w:rsidRDefault="0046303A" w:rsidP="00A07D30">
      <w:pPr>
        <w:spacing w:line="360" w:lineRule="auto"/>
        <w:jc w:val="both"/>
      </w:pPr>
    </w:p>
    <w:p w14:paraId="4330B049" w14:textId="77777777" w:rsidR="00982C86" w:rsidRPr="00A07D30" w:rsidRDefault="00982C86" w:rsidP="0046303A">
      <w:pPr>
        <w:jc w:val="center"/>
        <w:rPr>
          <w:b/>
        </w:rPr>
      </w:pPr>
      <w:r w:rsidRPr="00A07D30">
        <w:rPr>
          <w:b/>
        </w:rPr>
        <w:t>XV</w:t>
      </w:r>
      <w:r w:rsidR="00E86173" w:rsidRPr="00A07D30">
        <w:rPr>
          <w:b/>
        </w:rPr>
        <w:t>I.</w:t>
      </w:r>
      <w:r w:rsidRPr="00A07D30">
        <w:rPr>
          <w:b/>
        </w:rPr>
        <w:t xml:space="preserve"> POSLOVNA I PROFESIONALNA TAJNA</w:t>
      </w:r>
    </w:p>
    <w:p w14:paraId="3DE7BEC8" w14:textId="77777777" w:rsidR="0046303A" w:rsidRDefault="0046303A" w:rsidP="0046303A">
      <w:pPr>
        <w:jc w:val="center"/>
      </w:pPr>
    </w:p>
    <w:p w14:paraId="7E8EC576" w14:textId="77777777" w:rsidR="00982C86" w:rsidRPr="00A07D30" w:rsidRDefault="00982C86" w:rsidP="00DE4926">
      <w:pPr>
        <w:jc w:val="center"/>
        <w:rPr>
          <w:b/>
          <w:i/>
        </w:rPr>
      </w:pPr>
      <w:r w:rsidRPr="00A07D30">
        <w:rPr>
          <w:b/>
          <w:i/>
        </w:rPr>
        <w:t>Članak 42.</w:t>
      </w:r>
    </w:p>
    <w:p w14:paraId="463A32A8" w14:textId="77777777" w:rsidR="00982C86" w:rsidRDefault="00982C86" w:rsidP="00A07D30">
      <w:pPr>
        <w:spacing w:line="360" w:lineRule="auto"/>
        <w:jc w:val="both"/>
      </w:pPr>
      <w:r>
        <w:t>Poslovnom tajnom smatraju se: interni akti koje vrtić proglasi tajnom, podaci koje nadležno tijelo kao povjerljive priopći Dječjem vrtiću, drugi podaci čije bi priopćavanje neovlaštenoj osobi bilo protivno interesima Dječjeg vrtića i Osnivaču.</w:t>
      </w:r>
    </w:p>
    <w:p w14:paraId="41B63B5C" w14:textId="77777777" w:rsidR="00DE4926" w:rsidRDefault="00DE4926" w:rsidP="00982C86"/>
    <w:p w14:paraId="07101A95" w14:textId="77777777" w:rsidR="00982C86" w:rsidRPr="00A07D30" w:rsidRDefault="00982C86" w:rsidP="00DE4926">
      <w:pPr>
        <w:jc w:val="center"/>
        <w:rPr>
          <w:b/>
          <w:i/>
        </w:rPr>
      </w:pPr>
      <w:r w:rsidRPr="00A07D30">
        <w:rPr>
          <w:b/>
          <w:i/>
        </w:rPr>
        <w:lastRenderedPageBreak/>
        <w:t>Članak 43.</w:t>
      </w:r>
    </w:p>
    <w:p w14:paraId="0FD877A9" w14:textId="77777777" w:rsidR="00982C86" w:rsidRDefault="00982C86" w:rsidP="00A07D30">
      <w:pPr>
        <w:spacing w:line="360" w:lineRule="auto"/>
        <w:jc w:val="both"/>
      </w:pPr>
      <w:r>
        <w:t>Podatke i isprave koje se smatraju poslovnom tajnom dužni su čuvati svi zaposlenici i stručni suradnici Dječjeg vrtića bez obzira na koji su način saznali za podatke i isprave.</w:t>
      </w:r>
      <w:r w:rsidR="00B1669C">
        <w:t xml:space="preserve"> </w:t>
      </w:r>
      <w:r>
        <w:t>Obveza čuvanja poslovne tajne traje i nakon prestanka radnog i suradničkog odnosa u dječjem vrtiću.</w:t>
      </w:r>
    </w:p>
    <w:p w14:paraId="7E734457" w14:textId="77777777" w:rsidR="00982C86" w:rsidRPr="00A07D30" w:rsidRDefault="00982C86" w:rsidP="00DE4926">
      <w:pPr>
        <w:jc w:val="center"/>
        <w:rPr>
          <w:b/>
          <w:i/>
        </w:rPr>
      </w:pPr>
      <w:r w:rsidRPr="00A07D30">
        <w:rPr>
          <w:b/>
          <w:i/>
        </w:rPr>
        <w:t>Članak 44.</w:t>
      </w:r>
    </w:p>
    <w:p w14:paraId="2711B56B" w14:textId="77777777" w:rsidR="00982C86" w:rsidRDefault="00982C86" w:rsidP="00A07D30">
      <w:pPr>
        <w:spacing w:line="360" w:lineRule="auto"/>
        <w:jc w:val="both"/>
      </w:pPr>
      <w:r>
        <w:t>Profesionalnom tajnom smatra se: svaki podatak o djetetu, njihovim roditeljima i skrbnicima, a iznošenje čega bi u javnosti moglo naštetiti djeci, njihovim roditeljima ili skrbnicima.</w:t>
      </w:r>
    </w:p>
    <w:p w14:paraId="6D698E6E" w14:textId="77777777" w:rsidR="00DE4926" w:rsidRDefault="00DE4926" w:rsidP="00982C86"/>
    <w:p w14:paraId="0589F385" w14:textId="77777777" w:rsidR="00982C86" w:rsidRPr="00A07D30" w:rsidRDefault="00982C86" w:rsidP="00DE4926">
      <w:pPr>
        <w:jc w:val="center"/>
        <w:rPr>
          <w:b/>
          <w:i/>
        </w:rPr>
      </w:pPr>
      <w:r w:rsidRPr="00A07D30">
        <w:rPr>
          <w:b/>
          <w:i/>
        </w:rPr>
        <w:t>Članak 45.</w:t>
      </w:r>
    </w:p>
    <w:p w14:paraId="184FFBFA" w14:textId="77777777" w:rsidR="00982C86" w:rsidRDefault="00982C86" w:rsidP="00A07D30">
      <w:pPr>
        <w:spacing w:line="360" w:lineRule="auto"/>
        <w:jc w:val="both"/>
      </w:pPr>
      <w:r>
        <w:t>O čuvanju poslovne i profesionalne tajne skrbi ravnatelj.</w:t>
      </w:r>
      <w:r w:rsidR="00A07D30">
        <w:t xml:space="preserve"> </w:t>
      </w:r>
      <w:r>
        <w:t>Odavanje poslovne i profesionalne tajne predstavlja težu povredu radne obveze.</w:t>
      </w:r>
    </w:p>
    <w:p w14:paraId="4F82644F" w14:textId="77777777" w:rsidR="00FF3946" w:rsidRDefault="00FF3946" w:rsidP="00982C86"/>
    <w:p w14:paraId="584F1745" w14:textId="77777777" w:rsidR="00982C86" w:rsidRPr="00A07D30" w:rsidRDefault="00982C86" w:rsidP="00FF3946">
      <w:pPr>
        <w:jc w:val="center"/>
        <w:rPr>
          <w:b/>
        </w:rPr>
      </w:pPr>
      <w:r w:rsidRPr="00A07D30">
        <w:rPr>
          <w:b/>
        </w:rPr>
        <w:t>XV</w:t>
      </w:r>
      <w:r w:rsidR="00E86173" w:rsidRPr="00A07D30">
        <w:rPr>
          <w:b/>
        </w:rPr>
        <w:t>I</w:t>
      </w:r>
      <w:r w:rsidRPr="00A07D30">
        <w:rPr>
          <w:b/>
        </w:rPr>
        <w:t>I</w:t>
      </w:r>
      <w:r w:rsidR="00E86173" w:rsidRPr="00A07D30">
        <w:rPr>
          <w:b/>
        </w:rPr>
        <w:t>.</w:t>
      </w:r>
      <w:r w:rsidRPr="00A07D30">
        <w:rPr>
          <w:b/>
        </w:rPr>
        <w:t xml:space="preserve"> NADZOR</w:t>
      </w:r>
    </w:p>
    <w:p w14:paraId="6D3C9379" w14:textId="77777777" w:rsidR="00FF3946" w:rsidRDefault="00FF3946" w:rsidP="00FF3946">
      <w:pPr>
        <w:jc w:val="center"/>
      </w:pPr>
    </w:p>
    <w:p w14:paraId="47F267E4" w14:textId="77777777" w:rsidR="00982C86" w:rsidRPr="00A07D30" w:rsidRDefault="00982C86" w:rsidP="00DE4926">
      <w:pPr>
        <w:jc w:val="center"/>
        <w:rPr>
          <w:b/>
          <w:i/>
        </w:rPr>
      </w:pPr>
      <w:r w:rsidRPr="00A07D30">
        <w:rPr>
          <w:b/>
          <w:i/>
        </w:rPr>
        <w:t>Članak 46.</w:t>
      </w:r>
    </w:p>
    <w:p w14:paraId="39887510" w14:textId="77777777" w:rsidR="00982C86" w:rsidRDefault="00982C86" w:rsidP="00A07D30">
      <w:pPr>
        <w:spacing w:line="360" w:lineRule="auto"/>
        <w:jc w:val="both"/>
      </w:pPr>
      <w:r>
        <w:t>Nadzor nad radom Dječjeg vrtića provode ovlaštena tijela državne uprave.</w:t>
      </w:r>
      <w:r w:rsidR="00FF151C">
        <w:t xml:space="preserve"> </w:t>
      </w:r>
      <w:r>
        <w:t xml:space="preserve">U provođenju nadzora </w:t>
      </w:r>
      <w:r w:rsidR="00A07D30">
        <w:t>r</w:t>
      </w:r>
      <w:r>
        <w:t>avnatelj ili njegov punomoćnik dužan je surađivati s osobama koje provode nadzor.</w:t>
      </w:r>
    </w:p>
    <w:p w14:paraId="42FFBB7B" w14:textId="77777777" w:rsidR="00FF3946" w:rsidRDefault="00FF3946" w:rsidP="00982C86"/>
    <w:p w14:paraId="67C84143" w14:textId="77777777" w:rsidR="00FF3946" w:rsidRDefault="00FF3946" w:rsidP="00FF3946">
      <w:pPr>
        <w:jc w:val="center"/>
      </w:pPr>
    </w:p>
    <w:p w14:paraId="087C908B" w14:textId="77777777" w:rsidR="00982C86" w:rsidRPr="00A07D30" w:rsidRDefault="00982C86" w:rsidP="00FF3946">
      <w:pPr>
        <w:jc w:val="center"/>
        <w:rPr>
          <w:b/>
        </w:rPr>
      </w:pPr>
      <w:r w:rsidRPr="00A07D30">
        <w:rPr>
          <w:b/>
        </w:rPr>
        <w:t>XV</w:t>
      </w:r>
      <w:r w:rsidR="00E86173" w:rsidRPr="00A07D30">
        <w:rPr>
          <w:b/>
        </w:rPr>
        <w:t>I</w:t>
      </w:r>
      <w:r w:rsidRPr="00A07D30">
        <w:rPr>
          <w:b/>
        </w:rPr>
        <w:t>II</w:t>
      </w:r>
      <w:r w:rsidR="00E86173" w:rsidRPr="00A07D30">
        <w:rPr>
          <w:b/>
        </w:rPr>
        <w:t>.</w:t>
      </w:r>
      <w:r w:rsidRPr="00A07D30">
        <w:rPr>
          <w:b/>
        </w:rPr>
        <w:t xml:space="preserve"> ZAŠTITA OKOLIŠA</w:t>
      </w:r>
    </w:p>
    <w:p w14:paraId="2DC1D8DF" w14:textId="77777777" w:rsidR="00FF3946" w:rsidRDefault="00FF3946" w:rsidP="00FF3946">
      <w:pPr>
        <w:jc w:val="center"/>
      </w:pPr>
    </w:p>
    <w:p w14:paraId="00A9BB95" w14:textId="77777777" w:rsidR="00982C86" w:rsidRPr="00A07D30" w:rsidRDefault="00982C86" w:rsidP="00DE4926">
      <w:pPr>
        <w:jc w:val="center"/>
        <w:rPr>
          <w:b/>
          <w:i/>
        </w:rPr>
      </w:pPr>
      <w:r w:rsidRPr="00A07D30">
        <w:rPr>
          <w:b/>
          <w:i/>
        </w:rPr>
        <w:t>Članak 47.</w:t>
      </w:r>
    </w:p>
    <w:p w14:paraId="0A8DEB12" w14:textId="77777777" w:rsidR="008F171C" w:rsidRDefault="00982C86" w:rsidP="00A07D30">
      <w:pPr>
        <w:spacing w:line="360" w:lineRule="auto"/>
        <w:jc w:val="both"/>
      </w:pPr>
      <w:r>
        <w:t>Dječji vrtić u izvođenju odgojno-obrazovnog programa posvećuje naročitu pažnju odgoju</w:t>
      </w:r>
      <w:r w:rsidR="00FF3946">
        <w:t xml:space="preserve"> djece o </w:t>
      </w:r>
      <w:r w:rsidR="00A07D30">
        <w:t>č</w:t>
      </w:r>
      <w:r w:rsidR="00FF3946">
        <w:t>uvanju i zaštiti čovjekova okoliša.</w:t>
      </w:r>
    </w:p>
    <w:p w14:paraId="017FBDE7" w14:textId="77777777" w:rsidR="00FF3946" w:rsidRPr="00A07D30" w:rsidRDefault="00FF3946" w:rsidP="00DE4926">
      <w:pPr>
        <w:jc w:val="center"/>
        <w:rPr>
          <w:b/>
          <w:i/>
        </w:rPr>
      </w:pPr>
      <w:r w:rsidRPr="00A07D30">
        <w:rPr>
          <w:b/>
          <w:i/>
        </w:rPr>
        <w:t>Članak 48.</w:t>
      </w:r>
    </w:p>
    <w:p w14:paraId="1CA4F3EA" w14:textId="77777777" w:rsidR="00FF3946" w:rsidRDefault="00FF3946" w:rsidP="00A07D30">
      <w:pPr>
        <w:spacing w:line="360" w:lineRule="auto"/>
        <w:jc w:val="both"/>
      </w:pPr>
      <w:r>
        <w:t>Radnici Vrtića imaju pravo i dužnost da u sklopu svojih poslova i zadaća poduzimaju mjere zaštite i unapređivanja okoliša.</w:t>
      </w:r>
    </w:p>
    <w:p w14:paraId="7F2E218C" w14:textId="77777777" w:rsidR="00FF3946" w:rsidRDefault="00FF3946" w:rsidP="00A07D30">
      <w:pPr>
        <w:spacing w:line="360" w:lineRule="auto"/>
        <w:jc w:val="both"/>
      </w:pPr>
      <w:r w:rsidRPr="00FF3946">
        <w:t xml:space="preserve">O djelatnostima koje ugrožavaju okoliš svaki radnik je dužan upozoriti ravnatelja i Upravno vijeće. </w:t>
      </w:r>
      <w:r w:rsidR="00A07D30">
        <w:t>R</w:t>
      </w:r>
      <w:r w:rsidRPr="00FF3946">
        <w:t>adnik može odbiti izvršenje poslova i zadaća kojima se nanosi nenadoknadiva šteta okolišu. Nepoduzimanje mjera zaštite okoliša čini težu povredu radne obveze.</w:t>
      </w:r>
    </w:p>
    <w:p w14:paraId="27C9FB23" w14:textId="77777777" w:rsidR="00FF3946" w:rsidRPr="00A07D30" w:rsidRDefault="00FF3946" w:rsidP="00DE4926">
      <w:pPr>
        <w:jc w:val="center"/>
        <w:rPr>
          <w:b/>
          <w:i/>
        </w:rPr>
      </w:pPr>
      <w:r w:rsidRPr="00A07D30">
        <w:rPr>
          <w:b/>
          <w:i/>
        </w:rPr>
        <w:lastRenderedPageBreak/>
        <w:t>Članak 49.</w:t>
      </w:r>
    </w:p>
    <w:p w14:paraId="0AB42A30" w14:textId="77777777" w:rsidR="00FF3946" w:rsidRDefault="00FF3946" w:rsidP="00A07D30">
      <w:pPr>
        <w:spacing w:line="360" w:lineRule="auto"/>
        <w:jc w:val="both"/>
      </w:pPr>
      <w:r w:rsidRPr="00FF3946">
        <w:t>Vrtić samostalno ili zajedno s roditeljima odnosno skrbnicima, tijelima državne uprave i lokalne i područne (regionalne) samouprave na svom području, te drugim pravnim osobama djeluje u cilju oplemenjivanja radnog prostora i okoliša Vrtića. Program rada Vrtića na provedbi zaštite okoliša sastavni je dio Godišnjeg plana i programa rada Vrtića.</w:t>
      </w:r>
    </w:p>
    <w:p w14:paraId="3CC316F4" w14:textId="77777777" w:rsidR="00FF3946" w:rsidRDefault="00FF3946" w:rsidP="00FF3946"/>
    <w:p w14:paraId="23546C3A" w14:textId="77777777" w:rsidR="00FF3946" w:rsidRPr="00A07D30" w:rsidRDefault="00E86173" w:rsidP="00FF3946">
      <w:pPr>
        <w:jc w:val="center"/>
        <w:rPr>
          <w:b/>
        </w:rPr>
      </w:pPr>
      <w:r w:rsidRPr="00A07D30">
        <w:rPr>
          <w:b/>
        </w:rPr>
        <w:t>XIX.</w:t>
      </w:r>
      <w:r w:rsidR="00FF3946" w:rsidRPr="00A07D30">
        <w:rPr>
          <w:b/>
        </w:rPr>
        <w:t xml:space="preserve"> OBRANA</w:t>
      </w:r>
    </w:p>
    <w:p w14:paraId="78C8C1E3" w14:textId="77777777" w:rsidR="00DE4926" w:rsidRDefault="00DE4926" w:rsidP="00DE4926">
      <w:pPr>
        <w:jc w:val="center"/>
        <w:rPr>
          <w:i/>
        </w:rPr>
      </w:pPr>
    </w:p>
    <w:p w14:paraId="48C312FB" w14:textId="77777777" w:rsidR="00FF3946" w:rsidRPr="00A07D30" w:rsidRDefault="00FF3946" w:rsidP="00DE4926">
      <w:pPr>
        <w:jc w:val="center"/>
        <w:rPr>
          <w:b/>
          <w:i/>
        </w:rPr>
      </w:pPr>
      <w:r w:rsidRPr="00A07D30">
        <w:rPr>
          <w:b/>
          <w:i/>
        </w:rPr>
        <w:t>Članak 50.</w:t>
      </w:r>
    </w:p>
    <w:p w14:paraId="7EBC0836" w14:textId="77777777" w:rsidR="00FF3946" w:rsidRDefault="00FF3946" w:rsidP="00A07D30">
      <w:pPr>
        <w:spacing w:line="360" w:lineRule="auto"/>
        <w:jc w:val="both"/>
      </w:pPr>
      <w:r w:rsidRPr="00FF3946">
        <w:t>Vrtić je, u skladu sa Zakonom o obrani i drugim propisima, dužan osigurati uvjete za rad u uvjetima ratnog stanja ili stanja neposredne ugroženosti Republike Hrvatske i u drugim slučajevima određenim tim propisima.</w:t>
      </w:r>
    </w:p>
    <w:p w14:paraId="0E940871" w14:textId="77777777" w:rsidR="00FF3946" w:rsidRDefault="00FF3946" w:rsidP="00FF3946"/>
    <w:p w14:paraId="60147E3D" w14:textId="77777777" w:rsidR="00FF3946" w:rsidRPr="00A07D30" w:rsidRDefault="00E86173" w:rsidP="00FF3946">
      <w:pPr>
        <w:jc w:val="center"/>
        <w:rPr>
          <w:b/>
        </w:rPr>
      </w:pPr>
      <w:r w:rsidRPr="00A07D30">
        <w:rPr>
          <w:b/>
        </w:rPr>
        <w:t xml:space="preserve">XX. </w:t>
      </w:r>
      <w:r w:rsidR="00FF3946" w:rsidRPr="00A07D30">
        <w:rPr>
          <w:b/>
        </w:rPr>
        <w:t>PRIJELAZNE I ZAVRŠNE ODREDBE</w:t>
      </w:r>
    </w:p>
    <w:p w14:paraId="0D3BC3ED" w14:textId="77777777" w:rsidR="00FF3946" w:rsidRDefault="00FF3946" w:rsidP="00FF3946">
      <w:pPr>
        <w:jc w:val="center"/>
      </w:pPr>
    </w:p>
    <w:p w14:paraId="48D825CD" w14:textId="77777777" w:rsidR="00FF3946" w:rsidRPr="00A07D30" w:rsidRDefault="00FF3946" w:rsidP="00DE4926">
      <w:pPr>
        <w:jc w:val="center"/>
        <w:rPr>
          <w:b/>
          <w:i/>
        </w:rPr>
      </w:pPr>
      <w:r w:rsidRPr="00A07D30">
        <w:rPr>
          <w:b/>
          <w:i/>
        </w:rPr>
        <w:t>Članak 51.</w:t>
      </w:r>
    </w:p>
    <w:p w14:paraId="272F06FC" w14:textId="77777777" w:rsidR="00FF3946" w:rsidRDefault="00FF3946" w:rsidP="00A07D30">
      <w:pPr>
        <w:spacing w:line="360" w:lineRule="auto"/>
        <w:jc w:val="both"/>
      </w:pPr>
      <w:r>
        <w:t>Ovaj Statut donosi Upravno vijeće Vrtića uz prethodnu suglasnost Osnivača</w:t>
      </w:r>
    </w:p>
    <w:p w14:paraId="522BBF66" w14:textId="77777777" w:rsidR="00FF3946" w:rsidRPr="00A07D30" w:rsidRDefault="003E5029" w:rsidP="00DE4926">
      <w:pPr>
        <w:jc w:val="center"/>
        <w:rPr>
          <w:b/>
          <w:i/>
        </w:rPr>
      </w:pPr>
      <w:r w:rsidRPr="00A07D30">
        <w:rPr>
          <w:b/>
          <w:i/>
        </w:rPr>
        <w:t>Članak 52.</w:t>
      </w:r>
    </w:p>
    <w:p w14:paraId="735A7B53" w14:textId="77777777" w:rsidR="003E5029" w:rsidRDefault="003E5029" w:rsidP="00A07D30">
      <w:pPr>
        <w:spacing w:line="360" w:lineRule="auto"/>
        <w:jc w:val="both"/>
      </w:pPr>
      <w:r w:rsidRPr="003E5029">
        <w:t>Ovaj Statut stupa na snagu osmog dana od dana objave na oglasnoj ploči Vrtića.</w:t>
      </w:r>
    </w:p>
    <w:p w14:paraId="713A2618" w14:textId="77777777" w:rsidR="003E5029" w:rsidRPr="00A07D30" w:rsidRDefault="003E5029" w:rsidP="00DE4926">
      <w:pPr>
        <w:jc w:val="center"/>
        <w:rPr>
          <w:b/>
          <w:i/>
        </w:rPr>
      </w:pPr>
      <w:r w:rsidRPr="00A07D30">
        <w:rPr>
          <w:b/>
          <w:i/>
        </w:rPr>
        <w:t>Članak 53.</w:t>
      </w:r>
    </w:p>
    <w:p w14:paraId="5ED46C2A" w14:textId="77777777" w:rsidR="003E5029" w:rsidRDefault="003E5029" w:rsidP="00A07D30">
      <w:pPr>
        <w:spacing w:line="360" w:lineRule="auto"/>
      </w:pPr>
      <w:r>
        <w:t>Stupanjem na snagu ovoga Statuta prestaje važiti Statut Vrtića 2006. godine.</w:t>
      </w:r>
    </w:p>
    <w:p w14:paraId="1646746E" w14:textId="77777777" w:rsidR="003E5029" w:rsidRPr="00A07D30" w:rsidRDefault="003E5029" w:rsidP="00DE4926">
      <w:pPr>
        <w:jc w:val="center"/>
        <w:rPr>
          <w:b/>
          <w:i/>
        </w:rPr>
      </w:pPr>
      <w:r w:rsidRPr="00A07D30">
        <w:rPr>
          <w:b/>
          <w:i/>
        </w:rPr>
        <w:t>Članak 54.</w:t>
      </w:r>
    </w:p>
    <w:p w14:paraId="27ED6C64" w14:textId="77777777" w:rsidR="003E5029" w:rsidRDefault="003E5029" w:rsidP="00A07D30">
      <w:pPr>
        <w:spacing w:line="360" w:lineRule="auto"/>
        <w:jc w:val="both"/>
      </w:pPr>
      <w:r>
        <w:t>Ovaj pročišćeni tekst Statuta objavljen je na oglasnim pločama Vrtića dana 02.12.2021., a stupio je na snagu dana 02.12.2021. godine.</w:t>
      </w:r>
    </w:p>
    <w:p w14:paraId="46D646C5" w14:textId="6A237549" w:rsidR="003E5029" w:rsidRPr="003E5029" w:rsidRDefault="00995697" w:rsidP="003E5029">
      <w:r>
        <w:rPr>
          <w:noProof/>
        </w:rPr>
        <w:drawing>
          <wp:inline distT="0" distB="0" distL="0" distR="0" wp14:anchorId="797A3BED" wp14:editId="17BEEA2D">
            <wp:extent cx="5979795" cy="1704975"/>
            <wp:effectExtent l="0" t="0" r="190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rotWithShape="1">
                    <a:blip r:embed="rId5" cstate="print">
                      <a:extLst>
                        <a:ext uri="{28A0092B-C50C-407E-A947-70E740481C1C}">
                          <a14:useLocalDpi xmlns:a14="http://schemas.microsoft.com/office/drawing/2010/main" val="0"/>
                        </a:ext>
                      </a:extLst>
                    </a:blip>
                    <a:srcRect l="-331" t="76731" r="331" b="2331"/>
                    <a:stretch/>
                  </pic:blipFill>
                  <pic:spPr bwMode="auto">
                    <a:xfrm>
                      <a:off x="0" y="0"/>
                      <a:ext cx="5979795" cy="1704975"/>
                    </a:xfrm>
                    <a:prstGeom prst="rect">
                      <a:avLst/>
                    </a:prstGeom>
                    <a:ln>
                      <a:noFill/>
                    </a:ln>
                    <a:extLst>
                      <a:ext uri="{53640926-AAD7-44D8-BBD7-CCE9431645EC}">
                        <a14:shadowObscured xmlns:a14="http://schemas.microsoft.com/office/drawing/2010/main"/>
                      </a:ext>
                    </a:extLst>
                  </pic:spPr>
                </pic:pic>
              </a:graphicData>
            </a:graphic>
          </wp:inline>
        </w:drawing>
      </w:r>
    </w:p>
    <w:sectPr w:rsidR="003E5029" w:rsidRPr="003E50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64145"/>
    <w:multiLevelType w:val="hybridMultilevel"/>
    <w:tmpl w:val="8E305976"/>
    <w:lvl w:ilvl="0" w:tplc="B5DEA3D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C86"/>
    <w:rsid w:val="0006128D"/>
    <w:rsid w:val="000B238E"/>
    <w:rsid w:val="002108E4"/>
    <w:rsid w:val="00396248"/>
    <w:rsid w:val="003E5029"/>
    <w:rsid w:val="0046303A"/>
    <w:rsid w:val="00815236"/>
    <w:rsid w:val="00893919"/>
    <w:rsid w:val="008F171C"/>
    <w:rsid w:val="00982C86"/>
    <w:rsid w:val="00995697"/>
    <w:rsid w:val="00A07D30"/>
    <w:rsid w:val="00A42D0F"/>
    <w:rsid w:val="00A905E0"/>
    <w:rsid w:val="00B1669C"/>
    <w:rsid w:val="00B87CE6"/>
    <w:rsid w:val="00D67C8A"/>
    <w:rsid w:val="00D77708"/>
    <w:rsid w:val="00DE4926"/>
    <w:rsid w:val="00E86173"/>
    <w:rsid w:val="00F93D5A"/>
    <w:rsid w:val="00FF151C"/>
    <w:rsid w:val="00FF39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23356"/>
  <w15:chartTrackingRefBased/>
  <w15:docId w15:val="{A677F896-1ABB-45B7-823F-6E9D2DF8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E502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5029"/>
    <w:rPr>
      <w:rFonts w:ascii="Segoe UI" w:hAnsi="Segoe UI" w:cs="Segoe UI"/>
      <w:sz w:val="18"/>
      <w:szCs w:val="18"/>
    </w:rPr>
  </w:style>
  <w:style w:type="paragraph" w:styleId="Odlomakpopisa">
    <w:name w:val="List Paragraph"/>
    <w:basedOn w:val="Normal"/>
    <w:uiPriority w:val="34"/>
    <w:qFormat/>
    <w:rsid w:val="00E86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14</Pages>
  <Words>3220</Words>
  <Characters>18356</Characters>
  <Application>Microsoft Office Word</Application>
  <DocSecurity>0</DocSecurity>
  <Lines>152</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Roberto</cp:lastModifiedBy>
  <cp:revision>13</cp:revision>
  <cp:lastPrinted>2022-03-07T11:58:00Z</cp:lastPrinted>
  <dcterms:created xsi:type="dcterms:W3CDTF">2022-03-04T11:07:00Z</dcterms:created>
  <dcterms:modified xsi:type="dcterms:W3CDTF">2022-04-17T11:45:00Z</dcterms:modified>
</cp:coreProperties>
</file>