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DC1BC" w14:textId="77777777" w:rsidR="00977660" w:rsidRDefault="000D68D0" w:rsidP="001B2010">
      <w:pPr>
        <w:spacing w:after="0" w:line="259" w:lineRule="auto"/>
        <w:ind w:right="91"/>
        <w:jc w:val="left"/>
      </w:pPr>
      <w:r>
        <w:t xml:space="preserve">Na temelju članka </w:t>
      </w:r>
      <w:r w:rsidR="001B2010">
        <w:t>38.</w:t>
      </w:r>
      <w:r>
        <w:t xml:space="preserve"> Statuta Dječjega vrtića </w:t>
      </w:r>
      <w:r w:rsidR="001B2010">
        <w:t xml:space="preserve">„Šlapica“ </w:t>
      </w:r>
      <w:r>
        <w:t xml:space="preserve">(u </w:t>
      </w:r>
      <w:r w:rsidR="001B2010">
        <w:t>nastavku teksta: Dječji vrtić),</w:t>
      </w:r>
      <w:r>
        <w:t>Upr</w:t>
      </w:r>
      <w:r w:rsidR="001B2010">
        <w:t>avno vijeće Dječjeg vrtića na</w:t>
      </w:r>
      <w:r>
        <w:t xml:space="preserve"> sjednici održanoj </w:t>
      </w:r>
      <w:r w:rsidR="001B2010">
        <w:t>03.09.2006</w:t>
      </w:r>
      <w:r>
        <w:t>.</w:t>
      </w:r>
      <w:r w:rsidR="001B2010">
        <w:t>,</w:t>
      </w:r>
      <w:r>
        <w:t xml:space="preserve"> donijelo je</w:t>
      </w:r>
    </w:p>
    <w:p w14:paraId="7C5E2C93" w14:textId="77777777" w:rsidR="001B2010" w:rsidRDefault="001B2010" w:rsidP="001B2010">
      <w:pPr>
        <w:spacing w:after="0" w:line="259" w:lineRule="auto"/>
        <w:ind w:right="91"/>
        <w:jc w:val="left"/>
      </w:pPr>
    </w:p>
    <w:p w14:paraId="43E0F717" w14:textId="77777777" w:rsidR="00977660" w:rsidRDefault="000D68D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8741894" w14:textId="77777777" w:rsidR="00977660" w:rsidRDefault="000D68D0">
      <w:pPr>
        <w:spacing w:after="0" w:line="259" w:lineRule="auto"/>
        <w:ind w:right="102"/>
        <w:jc w:val="center"/>
      </w:pPr>
      <w:r>
        <w:rPr>
          <w:b/>
        </w:rPr>
        <w:t xml:space="preserve">P R A V I L N I K </w:t>
      </w:r>
    </w:p>
    <w:p w14:paraId="08DFBCD6" w14:textId="77777777" w:rsidR="00977660" w:rsidRDefault="000D68D0">
      <w:pPr>
        <w:spacing w:after="26" w:line="259" w:lineRule="auto"/>
        <w:ind w:right="102"/>
        <w:jc w:val="center"/>
      </w:pPr>
      <w:r>
        <w:rPr>
          <w:b/>
        </w:rPr>
        <w:t xml:space="preserve">o upisu djece i ostvarivanju prava i obveza </w:t>
      </w:r>
    </w:p>
    <w:p w14:paraId="0A5C13C5" w14:textId="77777777" w:rsidR="00977660" w:rsidRDefault="000D68D0">
      <w:pPr>
        <w:spacing w:after="0" w:line="259" w:lineRule="auto"/>
        <w:ind w:right="107"/>
        <w:jc w:val="center"/>
      </w:pPr>
      <w:r>
        <w:rPr>
          <w:b/>
        </w:rPr>
        <w:t xml:space="preserve">korisnika usluga u Dječjem vrtiću </w:t>
      </w:r>
    </w:p>
    <w:p w14:paraId="096F1E9F" w14:textId="77777777" w:rsidR="00977660" w:rsidRDefault="000D68D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6F67A21" w14:textId="77777777" w:rsidR="00977660" w:rsidRDefault="000D68D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8B7F897" w14:textId="77777777" w:rsidR="00977660" w:rsidRDefault="000D68D0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04C87FF7" w14:textId="77777777" w:rsidR="00977660" w:rsidRPr="001B2010" w:rsidRDefault="000D68D0">
      <w:pPr>
        <w:ind w:left="-5" w:right="91"/>
        <w:rPr>
          <w:b/>
        </w:rPr>
      </w:pPr>
      <w:r w:rsidRPr="001B2010">
        <w:rPr>
          <w:b/>
        </w:rPr>
        <w:t xml:space="preserve">I. OPĆE ODREDBE </w:t>
      </w:r>
    </w:p>
    <w:p w14:paraId="1AE1E8AC" w14:textId="77777777" w:rsidR="00977660" w:rsidRPr="001B2010" w:rsidRDefault="000D68D0">
      <w:pPr>
        <w:spacing w:after="0" w:line="259" w:lineRule="auto"/>
        <w:ind w:right="101"/>
        <w:jc w:val="center"/>
        <w:rPr>
          <w:b/>
        </w:rPr>
      </w:pPr>
      <w:r w:rsidRPr="001B2010">
        <w:rPr>
          <w:b/>
        </w:rPr>
        <w:t xml:space="preserve">Članak 1. </w:t>
      </w:r>
    </w:p>
    <w:p w14:paraId="67A7BBF7" w14:textId="77777777" w:rsidR="00977660" w:rsidRDefault="000D68D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8E2D663" w14:textId="77777777" w:rsidR="00977660" w:rsidRDefault="000D68D0">
      <w:pPr>
        <w:ind w:left="-15" w:right="91" w:firstLine="720"/>
      </w:pPr>
      <w:r>
        <w:t xml:space="preserve">Ovim Pravilnikom o upisu djece i ostvarivanju prava i obveza korisnika usluga u Dječjem vrtiću (u nastavku teksta: Pravilnik) uređuje se postupak upisa djece u Dječji vrtić, način organiziranja i ostvarivanja programa predškolskog odgoja, naobrazbe i socijalne skrbi djece predškolske dobi te prava i obveze roditelja odnosno skrbnika djece – korisnika usluga u Dječjem vrtiću. </w:t>
      </w:r>
    </w:p>
    <w:p w14:paraId="21475DC5" w14:textId="77777777" w:rsidR="00977660" w:rsidRDefault="000D68D0">
      <w:pPr>
        <w:spacing w:after="20" w:line="259" w:lineRule="auto"/>
        <w:ind w:left="720" w:right="0" w:firstLine="0"/>
        <w:jc w:val="left"/>
      </w:pPr>
      <w:r>
        <w:t xml:space="preserve"> </w:t>
      </w:r>
    </w:p>
    <w:p w14:paraId="49E5252F" w14:textId="77777777" w:rsidR="00977660" w:rsidRPr="001B2010" w:rsidRDefault="000D68D0">
      <w:pPr>
        <w:spacing w:after="0" w:line="259" w:lineRule="auto"/>
        <w:ind w:right="101"/>
        <w:jc w:val="center"/>
        <w:rPr>
          <w:b/>
        </w:rPr>
      </w:pPr>
      <w:r w:rsidRPr="001B2010">
        <w:rPr>
          <w:b/>
        </w:rPr>
        <w:t xml:space="preserve">Članak 2. </w:t>
      </w:r>
    </w:p>
    <w:p w14:paraId="76D05503" w14:textId="77777777" w:rsidR="00977660" w:rsidRDefault="000D68D0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315A453C" w14:textId="77777777" w:rsidR="00977660" w:rsidRDefault="000D68D0">
      <w:pPr>
        <w:tabs>
          <w:tab w:val="center" w:pos="4212"/>
        </w:tabs>
        <w:ind w:left="-15" w:right="0" w:firstLine="0"/>
        <w:jc w:val="left"/>
      </w:pPr>
      <w:r>
        <w:t xml:space="preserve"> </w:t>
      </w:r>
      <w:r>
        <w:tab/>
        <w:t xml:space="preserve">U Dječjem vrtiću ostvaruju se sljedeći programi za djecu predškolske dobi: </w:t>
      </w:r>
    </w:p>
    <w:p w14:paraId="6F1ECD0F" w14:textId="77777777" w:rsidR="00977660" w:rsidRDefault="000D68D0">
      <w:pPr>
        <w:numPr>
          <w:ilvl w:val="0"/>
          <w:numId w:val="1"/>
        </w:numPr>
        <w:ind w:right="91"/>
      </w:pPr>
      <w:r>
        <w:t xml:space="preserve">redoviti programi njege, odgoja, naobrazbe, zdravstvene zaštite, prehrane i socijalne skrbi djece rane i predškolske dobi (u nastavku teksta: redoviti programi) </w:t>
      </w:r>
      <w:r w:rsidR="001B2010">
        <w:t>usklađeni s radnim vremenom zaposlenih roditelja i potrebama djeteta,</w:t>
      </w:r>
    </w:p>
    <w:p w14:paraId="0BADB67B" w14:textId="77777777" w:rsidR="001B2010" w:rsidRDefault="001B2010" w:rsidP="001B2010">
      <w:pPr>
        <w:pStyle w:val="Odlomakpopisa"/>
        <w:numPr>
          <w:ilvl w:val="0"/>
          <w:numId w:val="1"/>
        </w:numPr>
        <w:ind w:right="91"/>
      </w:pPr>
      <w:r>
        <w:t>specifični programi s ranim učenjem stranog jezika i drugim dodatnim sadržajima u okviru redovnog programa,</w:t>
      </w:r>
    </w:p>
    <w:p w14:paraId="223E543E" w14:textId="77777777" w:rsidR="001B2010" w:rsidRDefault="000D68D0" w:rsidP="001B2010">
      <w:pPr>
        <w:numPr>
          <w:ilvl w:val="0"/>
          <w:numId w:val="1"/>
        </w:numPr>
        <w:ind w:right="91"/>
      </w:pPr>
      <w:r>
        <w:t xml:space="preserve">program </w:t>
      </w:r>
      <w:proofErr w:type="spellStart"/>
      <w:r>
        <w:t>predškole</w:t>
      </w:r>
      <w:proofErr w:type="spellEnd"/>
      <w:r>
        <w:t xml:space="preserve"> za djecu u godini prije polaska u osnovnu školu</w:t>
      </w:r>
    </w:p>
    <w:p w14:paraId="4C3293E8" w14:textId="77777777" w:rsidR="001B2010" w:rsidRDefault="001B2010" w:rsidP="001B2010">
      <w:pPr>
        <w:numPr>
          <w:ilvl w:val="0"/>
          <w:numId w:val="1"/>
        </w:numPr>
        <w:ind w:right="91"/>
      </w:pPr>
      <w:r>
        <w:t>drugi programi predškolskog odgoja u skladu s potrebama djece i zahtjevima roditelja</w:t>
      </w:r>
    </w:p>
    <w:p w14:paraId="4B610CC3" w14:textId="77777777" w:rsidR="001B2010" w:rsidRDefault="001B2010" w:rsidP="001B2010">
      <w:pPr>
        <w:ind w:right="91" w:firstLine="0"/>
      </w:pPr>
    </w:p>
    <w:p w14:paraId="65337ABE" w14:textId="77777777" w:rsidR="00977660" w:rsidRDefault="000D68D0" w:rsidP="001B2010">
      <w:pPr>
        <w:ind w:right="91" w:firstLine="0"/>
      </w:pPr>
      <w:r>
        <w:t xml:space="preserve"> </w:t>
      </w:r>
    </w:p>
    <w:p w14:paraId="02F8A611" w14:textId="77777777" w:rsidR="00977660" w:rsidRPr="001B2010" w:rsidRDefault="000D68D0">
      <w:pPr>
        <w:ind w:left="-5" w:right="91"/>
        <w:rPr>
          <w:b/>
        </w:rPr>
      </w:pPr>
      <w:r w:rsidRPr="001B2010">
        <w:rPr>
          <w:b/>
        </w:rPr>
        <w:t xml:space="preserve">2. UPIS DJECE U PROGRAME DJEČJEG VRTIĆA </w:t>
      </w:r>
    </w:p>
    <w:p w14:paraId="180781E4" w14:textId="77777777" w:rsidR="00977660" w:rsidRPr="001B2010" w:rsidRDefault="000D68D0">
      <w:pPr>
        <w:spacing w:after="20" w:line="259" w:lineRule="auto"/>
        <w:ind w:left="0" w:right="0" w:firstLine="0"/>
        <w:jc w:val="left"/>
        <w:rPr>
          <w:b/>
        </w:rPr>
      </w:pPr>
      <w:r w:rsidRPr="001B2010">
        <w:rPr>
          <w:b/>
        </w:rPr>
        <w:t xml:space="preserve"> </w:t>
      </w:r>
    </w:p>
    <w:p w14:paraId="730EC5A5" w14:textId="77777777" w:rsidR="00977660" w:rsidRPr="001B2010" w:rsidRDefault="000D68D0">
      <w:pPr>
        <w:spacing w:after="0" w:line="259" w:lineRule="auto"/>
        <w:ind w:right="101"/>
        <w:jc w:val="center"/>
        <w:rPr>
          <w:b/>
        </w:rPr>
      </w:pPr>
      <w:r w:rsidRPr="001B2010">
        <w:rPr>
          <w:b/>
        </w:rPr>
        <w:t xml:space="preserve">Članak 3. </w:t>
      </w:r>
    </w:p>
    <w:p w14:paraId="18C1362B" w14:textId="77777777" w:rsidR="00977660" w:rsidRDefault="000D68D0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4747C066" w14:textId="77777777" w:rsidR="00977660" w:rsidRDefault="000D68D0">
      <w:pPr>
        <w:ind w:left="-5" w:right="91"/>
      </w:pPr>
      <w:r>
        <w:t xml:space="preserve"> Upis djece u programe Dječjeg vrtića provodi se prema planu upisa što ga za svaku pedagošku godinu donosi Upravno vijeće Dječjeg vrtića uz suglasnost Osnivača. </w:t>
      </w:r>
    </w:p>
    <w:p w14:paraId="26ACEC69" w14:textId="77777777" w:rsidR="00977660" w:rsidRDefault="000D68D0">
      <w:pPr>
        <w:ind w:left="-5" w:right="91"/>
      </w:pPr>
      <w:r>
        <w:t xml:space="preserve"> Dječji vrtić je dužan sukladno svom kapacitetu organizirati redovite programe predškolskog odgoja i obrazovanja te osigurati prednost pri upisu u redovite programe na način utvrđen zakonom i odlukom osnivača: </w:t>
      </w:r>
    </w:p>
    <w:p w14:paraId="52F64C70" w14:textId="77777777" w:rsidR="00977660" w:rsidRDefault="000D68D0">
      <w:pPr>
        <w:numPr>
          <w:ilvl w:val="1"/>
          <w:numId w:val="3"/>
        </w:numPr>
        <w:ind w:right="91" w:hanging="134"/>
      </w:pPr>
      <w:r>
        <w:t xml:space="preserve">djeci žrtava i invalida Domovinskog rata, </w:t>
      </w:r>
      <w:r>
        <w:tab/>
        <w:t xml:space="preserve"> </w:t>
      </w:r>
    </w:p>
    <w:p w14:paraId="4DDF4BCA" w14:textId="77777777" w:rsidR="00977660" w:rsidRDefault="000D68D0">
      <w:pPr>
        <w:numPr>
          <w:ilvl w:val="1"/>
          <w:numId w:val="3"/>
        </w:numPr>
        <w:ind w:right="91" w:hanging="134"/>
      </w:pPr>
      <w:r>
        <w:t xml:space="preserve">djeci oba zaposlena roditelja, </w:t>
      </w:r>
    </w:p>
    <w:p w14:paraId="0A6B5BD4" w14:textId="77777777" w:rsidR="00977660" w:rsidRDefault="000D68D0">
      <w:pPr>
        <w:numPr>
          <w:ilvl w:val="1"/>
          <w:numId w:val="3"/>
        </w:numPr>
        <w:ind w:right="91" w:hanging="134"/>
      </w:pPr>
      <w:r>
        <w:t xml:space="preserve">djeci zaposlenih samohranih roditelja, </w:t>
      </w:r>
    </w:p>
    <w:p w14:paraId="53AE8684" w14:textId="77777777" w:rsidR="00977660" w:rsidRDefault="000D68D0">
      <w:pPr>
        <w:numPr>
          <w:ilvl w:val="1"/>
          <w:numId w:val="3"/>
        </w:numPr>
        <w:ind w:right="91" w:hanging="134"/>
      </w:pPr>
      <w:r>
        <w:lastRenderedPageBreak/>
        <w:t xml:space="preserve">djeci u udomiteljskim obiteljima, bez roditelja ili bez odgovarajuće roditeljske skrbi, - djeci iz obitelji s troje ili više djece, </w:t>
      </w:r>
    </w:p>
    <w:p w14:paraId="696B6020" w14:textId="77777777" w:rsidR="00977660" w:rsidRDefault="000D68D0">
      <w:pPr>
        <w:numPr>
          <w:ilvl w:val="1"/>
          <w:numId w:val="3"/>
        </w:numPr>
        <w:ind w:right="91" w:hanging="134"/>
      </w:pPr>
      <w:r>
        <w:t xml:space="preserve">djeci s teškoćama u razvoju ako postoje uvjeti za njihovu integraciju u redovite programe što se utvrđuje u propisanom postupku vještačenja, </w:t>
      </w:r>
    </w:p>
    <w:p w14:paraId="57539439" w14:textId="77777777" w:rsidR="00977660" w:rsidRDefault="000D68D0">
      <w:pPr>
        <w:numPr>
          <w:ilvl w:val="1"/>
          <w:numId w:val="3"/>
        </w:numPr>
        <w:ind w:right="91" w:hanging="134"/>
      </w:pPr>
      <w:r>
        <w:t xml:space="preserve">djeci u godini prije polaska u osnovnu školu, </w:t>
      </w:r>
    </w:p>
    <w:p w14:paraId="3C6A3E6D" w14:textId="77777777" w:rsidR="00977660" w:rsidRDefault="000D68D0">
      <w:pPr>
        <w:numPr>
          <w:ilvl w:val="1"/>
          <w:numId w:val="3"/>
        </w:numPr>
        <w:ind w:right="91" w:hanging="134"/>
      </w:pPr>
      <w:r>
        <w:t xml:space="preserve">djeci roditelja koji primaju doplatak za djecu, </w:t>
      </w:r>
    </w:p>
    <w:p w14:paraId="52E9AEC4" w14:textId="77777777" w:rsidR="00977660" w:rsidRDefault="000D68D0">
      <w:pPr>
        <w:ind w:left="-5" w:right="91"/>
      </w:pPr>
      <w:r>
        <w:t xml:space="preserve"> Dječji vrtić je dužan samostalno ili u suradnji s drugim dječjim vrtićima osigurati ostvarivanje programa </w:t>
      </w:r>
      <w:proofErr w:type="spellStart"/>
      <w:r>
        <w:t>predškole</w:t>
      </w:r>
      <w:proofErr w:type="spellEnd"/>
      <w:r>
        <w:t xml:space="preserve"> za svu zainteresiranu djecu u godini prije polaska u osnovnu školu, a za djecu s teškoćama u razvoju dvije godine prije polaska u osnovnu školu. </w:t>
      </w:r>
    </w:p>
    <w:p w14:paraId="69E286DE" w14:textId="77777777" w:rsidR="001B2010" w:rsidRDefault="001B2010">
      <w:pPr>
        <w:ind w:left="-5" w:right="91"/>
      </w:pPr>
    </w:p>
    <w:p w14:paraId="325CE18B" w14:textId="77777777" w:rsidR="00977660" w:rsidRDefault="000D68D0">
      <w:pPr>
        <w:ind w:left="-5" w:right="91"/>
      </w:pPr>
      <w:r>
        <w:t xml:space="preserve"> Dječji vrtić može organizirati posebne cjelodnevne, poludnevne i kraće programe te druge programe predškolskog odgoja u skladu s interesima i potrebama djece i zahtjevima roditelja, uz suglasnost Osnivača i nadležnog ministarstva. </w:t>
      </w:r>
    </w:p>
    <w:p w14:paraId="304564BE" w14:textId="77777777" w:rsidR="00977660" w:rsidRDefault="000D68D0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71369F4B" w14:textId="77777777" w:rsidR="00977660" w:rsidRPr="001B2010" w:rsidRDefault="000D68D0">
      <w:pPr>
        <w:spacing w:after="0" w:line="259" w:lineRule="auto"/>
        <w:ind w:right="101"/>
        <w:jc w:val="center"/>
        <w:rPr>
          <w:b/>
        </w:rPr>
      </w:pPr>
      <w:r w:rsidRPr="001B2010">
        <w:rPr>
          <w:b/>
        </w:rPr>
        <w:t xml:space="preserve">Članak 4. </w:t>
      </w:r>
    </w:p>
    <w:p w14:paraId="5789EB05" w14:textId="77777777" w:rsidR="00977660" w:rsidRDefault="000D68D0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6109F282" w14:textId="77777777" w:rsidR="00977660" w:rsidRDefault="000D68D0">
      <w:pPr>
        <w:ind w:left="-5" w:right="91"/>
      </w:pPr>
      <w:r>
        <w:t xml:space="preserve"> U skladu s planom upisa, u Dječjem se vrtiću svake godine objavljuje obavijest za upis djece radi ostvarivanja programa za rani i predškolski  odgoj i obrazovanje. </w:t>
      </w:r>
    </w:p>
    <w:p w14:paraId="55A9614F" w14:textId="77777777" w:rsidR="00977660" w:rsidRDefault="001B2010">
      <w:pPr>
        <w:ind w:left="-5" w:right="91"/>
      </w:pPr>
      <w:r>
        <w:t>Dječji vrtić objavljuje detaljne podatke o svim programima koje nudi Dječji vrtić.</w:t>
      </w:r>
    </w:p>
    <w:p w14:paraId="5E06E5BF" w14:textId="77777777" w:rsidR="00977660" w:rsidRDefault="000D68D0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49A8A641" w14:textId="77777777" w:rsidR="00977660" w:rsidRPr="001B2010" w:rsidRDefault="000D68D0">
      <w:pPr>
        <w:spacing w:after="0" w:line="259" w:lineRule="auto"/>
        <w:ind w:right="101"/>
        <w:jc w:val="center"/>
        <w:rPr>
          <w:b/>
        </w:rPr>
      </w:pPr>
      <w:r w:rsidRPr="001B2010">
        <w:rPr>
          <w:b/>
        </w:rPr>
        <w:t xml:space="preserve">Članak 5. </w:t>
      </w:r>
    </w:p>
    <w:p w14:paraId="65FEEB98" w14:textId="77777777" w:rsidR="00977660" w:rsidRDefault="000D68D0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7FA11A34" w14:textId="77777777" w:rsidR="00977660" w:rsidRDefault="000D68D0">
      <w:pPr>
        <w:ind w:left="-5" w:right="91"/>
      </w:pPr>
      <w:r>
        <w:t xml:space="preserve"> </w:t>
      </w:r>
      <w:r>
        <w:tab/>
        <w:t xml:space="preserve">Roditelj odnosno skrbnik podnosi zahtjev za upis djeteta u određeni program Dječjeg vrtića. </w:t>
      </w:r>
    </w:p>
    <w:p w14:paraId="627743FC" w14:textId="77777777" w:rsidR="00977660" w:rsidRDefault="000D68D0">
      <w:pPr>
        <w:tabs>
          <w:tab w:val="center" w:pos="3446"/>
        </w:tabs>
        <w:ind w:left="-15" w:right="0" w:firstLine="0"/>
        <w:jc w:val="left"/>
      </w:pPr>
      <w:r>
        <w:t xml:space="preserve"> </w:t>
      </w:r>
      <w:r>
        <w:tab/>
        <w:t xml:space="preserve">Uz zahtjev za upis djeteta roditelj odnosno skrbnik prilaže: </w:t>
      </w:r>
    </w:p>
    <w:p w14:paraId="14780792" w14:textId="77777777" w:rsidR="00977660" w:rsidRDefault="000D68D0">
      <w:pPr>
        <w:numPr>
          <w:ilvl w:val="0"/>
          <w:numId w:val="2"/>
        </w:numPr>
        <w:ind w:right="91" w:hanging="134"/>
      </w:pPr>
      <w:r>
        <w:t xml:space="preserve">rodni list ili izvadak iz matice rođenih ili potvrdu s podacima o rođenju djeteta, </w:t>
      </w:r>
      <w:r>
        <w:tab/>
        <w:t xml:space="preserve"> </w:t>
      </w:r>
    </w:p>
    <w:p w14:paraId="5BC72A87" w14:textId="77777777" w:rsidR="00977660" w:rsidRDefault="000D68D0">
      <w:pPr>
        <w:numPr>
          <w:ilvl w:val="0"/>
          <w:numId w:val="2"/>
        </w:numPr>
        <w:ind w:right="91" w:hanging="134"/>
      </w:pPr>
      <w:r>
        <w:t xml:space="preserve">potvrdu o mjestu prebivališta djeteta i presliku osobne iskaznice roditelja, </w:t>
      </w:r>
    </w:p>
    <w:p w14:paraId="02B7699E" w14:textId="77777777" w:rsidR="00977660" w:rsidRDefault="000D68D0">
      <w:pPr>
        <w:numPr>
          <w:ilvl w:val="0"/>
          <w:numId w:val="2"/>
        </w:numPr>
        <w:ind w:right="91" w:hanging="134"/>
      </w:pPr>
      <w:r>
        <w:t>potvrdu o radnom statusu roditelja, rješenje o invalidnosti, rješenje centra za socijalnu skrb o pravu na pomoć, dokumentaciju o razvojnom statusu djeteta i drugim činjenicama bitnim za os</w:t>
      </w:r>
      <w:r w:rsidR="001B2010">
        <w:t>tvarivanje prednosti pri upisu</w:t>
      </w:r>
    </w:p>
    <w:p w14:paraId="515B8D71" w14:textId="77777777" w:rsidR="001B2010" w:rsidRDefault="001B2010">
      <w:pPr>
        <w:numPr>
          <w:ilvl w:val="0"/>
          <w:numId w:val="2"/>
        </w:numPr>
        <w:ind w:right="91" w:hanging="134"/>
      </w:pPr>
      <w:r>
        <w:t>liječničku svjedodžbu djeteta</w:t>
      </w:r>
    </w:p>
    <w:p w14:paraId="404E06FD" w14:textId="77777777" w:rsidR="00977660" w:rsidRDefault="000D68D0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0C6EE7B6" w14:textId="77777777" w:rsidR="00977660" w:rsidRPr="001B2010" w:rsidRDefault="000D68D0">
      <w:pPr>
        <w:spacing w:after="0" w:line="259" w:lineRule="auto"/>
        <w:ind w:right="101"/>
        <w:jc w:val="center"/>
        <w:rPr>
          <w:b/>
        </w:rPr>
      </w:pPr>
      <w:r w:rsidRPr="001B2010">
        <w:rPr>
          <w:b/>
        </w:rPr>
        <w:t xml:space="preserve">Članak 6. </w:t>
      </w:r>
    </w:p>
    <w:p w14:paraId="15BBF5C1" w14:textId="77777777" w:rsidR="00977660" w:rsidRDefault="000D68D0">
      <w:pPr>
        <w:spacing w:after="0" w:line="259" w:lineRule="auto"/>
        <w:ind w:left="0" w:right="0" w:firstLine="0"/>
        <w:jc w:val="left"/>
      </w:pPr>
      <w:r>
        <w:t xml:space="preserve"> </w:t>
      </w:r>
      <w:r w:rsidR="001B2010">
        <w:t xml:space="preserve">Roditelj odnosno skrbnik nezadovoljan rješenjem glede upisa ili rasporeda svog djeteta može izjaviti žalbu Upravnom vijeću u roku od 15 </w:t>
      </w:r>
      <w:r w:rsidR="007F177B">
        <w:t>dana od dana oglašavanja rezultata.</w:t>
      </w:r>
    </w:p>
    <w:p w14:paraId="66CFAF46" w14:textId="77777777" w:rsidR="00977660" w:rsidRDefault="00977660">
      <w:pPr>
        <w:spacing w:after="0" w:line="259" w:lineRule="auto"/>
        <w:ind w:left="0" w:right="46" w:firstLine="0"/>
        <w:jc w:val="center"/>
      </w:pPr>
    </w:p>
    <w:p w14:paraId="4883F92E" w14:textId="77777777" w:rsidR="00977660" w:rsidRDefault="000D68D0">
      <w:pPr>
        <w:spacing w:after="0" w:line="259" w:lineRule="auto"/>
        <w:ind w:left="0" w:right="46" w:firstLine="0"/>
        <w:jc w:val="center"/>
      </w:pPr>
      <w:r>
        <w:t xml:space="preserve"> </w:t>
      </w:r>
    </w:p>
    <w:p w14:paraId="09FB3102" w14:textId="77777777" w:rsidR="00977660" w:rsidRDefault="000D68D0">
      <w:pPr>
        <w:spacing w:after="20" w:line="259" w:lineRule="auto"/>
        <w:ind w:left="0" w:right="46" w:firstLine="0"/>
        <w:jc w:val="center"/>
      </w:pPr>
      <w:r>
        <w:t xml:space="preserve"> </w:t>
      </w:r>
    </w:p>
    <w:p w14:paraId="0493BE4C" w14:textId="77777777" w:rsidR="00977660" w:rsidRPr="007F177B" w:rsidRDefault="000D68D0">
      <w:pPr>
        <w:spacing w:after="0" w:line="259" w:lineRule="auto"/>
        <w:ind w:right="101"/>
        <w:jc w:val="center"/>
        <w:rPr>
          <w:b/>
        </w:rPr>
      </w:pPr>
      <w:r w:rsidRPr="007F177B">
        <w:rPr>
          <w:b/>
        </w:rPr>
        <w:t xml:space="preserve">Članak 7. </w:t>
      </w:r>
    </w:p>
    <w:p w14:paraId="32F80F4D" w14:textId="77777777" w:rsidR="00977660" w:rsidRPr="007F177B" w:rsidRDefault="000D68D0">
      <w:pPr>
        <w:spacing w:after="0" w:line="259" w:lineRule="auto"/>
        <w:ind w:left="0" w:right="0" w:firstLine="0"/>
        <w:jc w:val="left"/>
        <w:rPr>
          <w:b/>
        </w:rPr>
      </w:pPr>
      <w:r w:rsidRPr="007F177B">
        <w:rPr>
          <w:b/>
        </w:rPr>
        <w:t xml:space="preserve"> </w:t>
      </w:r>
    </w:p>
    <w:p w14:paraId="716FBE75" w14:textId="77777777" w:rsidR="00977660" w:rsidRDefault="007F177B">
      <w:pPr>
        <w:ind w:left="-15" w:right="91" w:firstLine="720"/>
      </w:pPr>
      <w:r>
        <w:t>O žalbama rješava Upravno vijeće u roku od 15 dana od dana isteka roka za žalbu.</w:t>
      </w:r>
    </w:p>
    <w:p w14:paraId="66EA8543" w14:textId="77777777" w:rsidR="007F177B" w:rsidRDefault="007F177B">
      <w:pPr>
        <w:ind w:left="-15" w:right="91" w:firstLine="720"/>
      </w:pPr>
      <w:r>
        <w:t>Upravno vijeće po žalbi može:</w:t>
      </w:r>
    </w:p>
    <w:p w14:paraId="4E0757CC" w14:textId="77777777" w:rsidR="007F177B" w:rsidRDefault="007F177B" w:rsidP="007F177B">
      <w:pPr>
        <w:pStyle w:val="Odlomakpopisa"/>
        <w:numPr>
          <w:ilvl w:val="0"/>
          <w:numId w:val="2"/>
        </w:numPr>
        <w:ind w:right="91"/>
      </w:pPr>
      <w:r>
        <w:t>odbaciti žalbu kao nepravodobnu</w:t>
      </w:r>
    </w:p>
    <w:p w14:paraId="0ABFFBA3" w14:textId="77777777" w:rsidR="007F177B" w:rsidRDefault="007F177B" w:rsidP="007F177B">
      <w:pPr>
        <w:pStyle w:val="Odlomakpopisa"/>
        <w:numPr>
          <w:ilvl w:val="0"/>
          <w:numId w:val="2"/>
        </w:numPr>
        <w:ind w:right="91"/>
      </w:pPr>
      <w:r>
        <w:t>usvojiti žalbu te samo donijeti odluku o upisu odnosno rasporedu djeteta.</w:t>
      </w:r>
    </w:p>
    <w:p w14:paraId="02255D7B" w14:textId="77777777" w:rsidR="007F177B" w:rsidRDefault="007F177B" w:rsidP="007F177B">
      <w:pPr>
        <w:ind w:left="124" w:right="91" w:firstLine="0"/>
      </w:pPr>
      <w:r>
        <w:lastRenderedPageBreak/>
        <w:t>Odluka Upravnog vijeća je konačna.</w:t>
      </w:r>
    </w:p>
    <w:p w14:paraId="6E7FF32D" w14:textId="77777777" w:rsidR="007F177B" w:rsidRDefault="007F177B" w:rsidP="007F177B">
      <w:pPr>
        <w:ind w:left="124" w:right="91" w:firstLine="0"/>
      </w:pPr>
      <w:r>
        <w:t>O svojoj odluci Upravno vijeće izvještava roditelja odnosno skrbnika djeteta.</w:t>
      </w:r>
    </w:p>
    <w:p w14:paraId="3DA0E7BB" w14:textId="77777777" w:rsidR="00977660" w:rsidRDefault="000D68D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0E6CE5E" w14:textId="77777777" w:rsidR="00977660" w:rsidRDefault="000D68D0">
      <w:pPr>
        <w:spacing w:after="21" w:line="259" w:lineRule="auto"/>
        <w:ind w:left="0" w:right="46" w:firstLine="0"/>
        <w:jc w:val="center"/>
      </w:pPr>
      <w:r>
        <w:t xml:space="preserve"> </w:t>
      </w:r>
    </w:p>
    <w:p w14:paraId="1187D966" w14:textId="77777777" w:rsidR="00977660" w:rsidRPr="007F177B" w:rsidRDefault="000D68D0">
      <w:pPr>
        <w:spacing w:after="0" w:line="259" w:lineRule="auto"/>
        <w:ind w:right="101"/>
        <w:jc w:val="center"/>
        <w:rPr>
          <w:b/>
        </w:rPr>
      </w:pPr>
      <w:r w:rsidRPr="007F177B">
        <w:rPr>
          <w:b/>
        </w:rPr>
        <w:t xml:space="preserve">Članak 8. </w:t>
      </w:r>
    </w:p>
    <w:p w14:paraId="23ABCB17" w14:textId="77777777" w:rsidR="00977660" w:rsidRDefault="000D68D0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109AEB34" w14:textId="77777777" w:rsidR="00977660" w:rsidRDefault="000D68D0" w:rsidP="007F177B">
      <w:pPr>
        <w:ind w:left="-5" w:right="91"/>
      </w:pPr>
      <w:r>
        <w:t xml:space="preserve"> </w:t>
      </w:r>
      <w:r>
        <w:tab/>
      </w:r>
      <w:r w:rsidR="007F177B">
        <w:t>Roditelj odnosno skrbnik dužan je sklopiti ugovor o ostvarivanju programa s Dječjim vrtićem.</w:t>
      </w:r>
      <w:r>
        <w:t xml:space="preserve"> </w:t>
      </w:r>
    </w:p>
    <w:p w14:paraId="223DE60F" w14:textId="77777777" w:rsidR="00977660" w:rsidRPr="007F177B" w:rsidRDefault="000D68D0">
      <w:pPr>
        <w:spacing w:after="0" w:line="259" w:lineRule="auto"/>
        <w:ind w:right="101"/>
        <w:jc w:val="center"/>
        <w:rPr>
          <w:b/>
        </w:rPr>
      </w:pPr>
      <w:r w:rsidRPr="007F177B">
        <w:rPr>
          <w:b/>
        </w:rPr>
        <w:t xml:space="preserve">Članak 9. </w:t>
      </w:r>
    </w:p>
    <w:p w14:paraId="3BAFA1D2" w14:textId="77777777" w:rsidR="00977660" w:rsidRDefault="000D68D0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5BDFBCFE" w14:textId="77777777" w:rsidR="00977660" w:rsidRDefault="000D68D0">
      <w:pPr>
        <w:ind w:left="-5" w:right="91"/>
      </w:pPr>
      <w:r>
        <w:t xml:space="preserve"> Roditelj odnosno skrbnik nezadovoljan rješenjem glede upisa ili rasporeda svojeg djeteta može izjaviti žalbu Upravnom vijeću u roku od 15 dana od dana oglašavanja rezultata upisa. </w:t>
      </w:r>
    </w:p>
    <w:p w14:paraId="316255F5" w14:textId="77777777" w:rsidR="007F177B" w:rsidRDefault="007F177B">
      <w:pPr>
        <w:ind w:left="-5" w:right="91"/>
      </w:pPr>
    </w:p>
    <w:p w14:paraId="2488713F" w14:textId="77777777" w:rsidR="00977660" w:rsidRDefault="000D68D0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216D3E2D" w14:textId="77777777" w:rsidR="00977660" w:rsidRPr="007F177B" w:rsidRDefault="000D68D0" w:rsidP="007F177B">
      <w:pPr>
        <w:numPr>
          <w:ilvl w:val="0"/>
          <w:numId w:val="6"/>
        </w:numPr>
        <w:ind w:left="284" w:right="91" w:hanging="233"/>
        <w:rPr>
          <w:b/>
        </w:rPr>
      </w:pPr>
      <w:r w:rsidRPr="007F177B">
        <w:rPr>
          <w:b/>
        </w:rPr>
        <w:t xml:space="preserve">OSTVARIVANJE PRAVA I OBVEZA  KORISNIKA USLUGA DJEČJEG VRTIĆA </w:t>
      </w:r>
    </w:p>
    <w:p w14:paraId="76F71857" w14:textId="77777777" w:rsidR="00977660" w:rsidRPr="007F177B" w:rsidRDefault="000D68D0">
      <w:pPr>
        <w:spacing w:after="20" w:line="259" w:lineRule="auto"/>
        <w:ind w:left="0" w:right="0" w:firstLine="0"/>
        <w:jc w:val="left"/>
        <w:rPr>
          <w:b/>
        </w:rPr>
      </w:pPr>
      <w:r w:rsidRPr="007F177B">
        <w:rPr>
          <w:b/>
        </w:rPr>
        <w:t xml:space="preserve"> </w:t>
      </w:r>
    </w:p>
    <w:p w14:paraId="006DB333" w14:textId="77777777" w:rsidR="00977660" w:rsidRPr="007F177B" w:rsidRDefault="007F177B">
      <w:pPr>
        <w:spacing w:after="0" w:line="259" w:lineRule="auto"/>
        <w:ind w:right="104"/>
        <w:jc w:val="center"/>
        <w:rPr>
          <w:b/>
        </w:rPr>
      </w:pPr>
      <w:r>
        <w:rPr>
          <w:b/>
        </w:rPr>
        <w:t>Članak 10</w:t>
      </w:r>
      <w:r w:rsidR="000D68D0" w:rsidRPr="007F177B">
        <w:rPr>
          <w:b/>
        </w:rPr>
        <w:t xml:space="preserve">. </w:t>
      </w:r>
    </w:p>
    <w:p w14:paraId="0B806D18" w14:textId="77777777" w:rsidR="00977660" w:rsidRDefault="000D68D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8E5E2B9" w14:textId="77777777" w:rsidR="00977660" w:rsidRDefault="000D68D0">
      <w:pPr>
        <w:tabs>
          <w:tab w:val="center" w:pos="3586"/>
        </w:tabs>
        <w:ind w:left="-15" w:right="0" w:firstLine="0"/>
        <w:jc w:val="left"/>
      </w:pPr>
      <w:r>
        <w:t xml:space="preserve"> </w:t>
      </w:r>
      <w:r>
        <w:tab/>
        <w:t xml:space="preserve">Roditelj odnosno skrbnik djeteta – korisnik usluga ima pravo: </w:t>
      </w:r>
    </w:p>
    <w:p w14:paraId="0637B09C" w14:textId="77777777" w:rsidR="00977660" w:rsidRDefault="000D68D0">
      <w:pPr>
        <w:numPr>
          <w:ilvl w:val="1"/>
          <w:numId w:val="6"/>
        </w:numPr>
        <w:ind w:right="91" w:hanging="163"/>
      </w:pPr>
      <w:r>
        <w:t xml:space="preserve">prije početka ostvarivanja programa biti upoznat s programom za dijete i uvjetima pod kojima se on ostvaruje  te s tim u svezi pravima i obvezama korisnika usluga, </w:t>
      </w:r>
    </w:p>
    <w:p w14:paraId="217F00EE" w14:textId="77777777" w:rsidR="00977660" w:rsidRDefault="000D68D0">
      <w:pPr>
        <w:numPr>
          <w:ilvl w:val="1"/>
          <w:numId w:val="6"/>
        </w:numPr>
        <w:ind w:right="91" w:hanging="163"/>
      </w:pPr>
      <w:r>
        <w:t xml:space="preserve">putem individualnih razgovora i roditeljskih sastanaka biti redovito izvještavan o razvoju i napredovanju djeteta, te biti uključen u različite oblike suradnje roditelja </w:t>
      </w:r>
      <w:r w:rsidR="007F177B">
        <w:t>s Dječjim vrtićem</w:t>
      </w:r>
      <w:r>
        <w:t xml:space="preserve"> </w:t>
      </w:r>
    </w:p>
    <w:p w14:paraId="20535D0A" w14:textId="77777777" w:rsidR="00977660" w:rsidRDefault="000D68D0">
      <w:pPr>
        <w:numPr>
          <w:ilvl w:val="1"/>
          <w:numId w:val="6"/>
        </w:numPr>
        <w:ind w:right="91" w:hanging="163"/>
      </w:pPr>
      <w:r>
        <w:t xml:space="preserve">podnositi zahtjeve nadležnim tijelima Dječjeg vrtića radi ostvarivanja i zaštite pojedinačnih prava i potreba djeteta, </w:t>
      </w:r>
    </w:p>
    <w:p w14:paraId="39251369" w14:textId="77777777" w:rsidR="00977660" w:rsidRDefault="000D68D0">
      <w:pPr>
        <w:numPr>
          <w:ilvl w:val="1"/>
          <w:numId w:val="6"/>
        </w:numPr>
        <w:ind w:right="91" w:hanging="163"/>
      </w:pPr>
      <w:r>
        <w:t xml:space="preserve">sudjelovati u upravljanju Dječjim vrtićem na način utvrđen zakonom i Statutom Dječjeg vrtića, birati i biti biran za predstavnika roditelja korisnika usluga u Upravnom vijeću Dječjeg vrtića. </w:t>
      </w:r>
    </w:p>
    <w:p w14:paraId="5E66879F" w14:textId="77777777" w:rsidR="00977660" w:rsidRDefault="000D68D0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1E6DCEDB" w14:textId="77777777" w:rsidR="00977660" w:rsidRPr="007F177B" w:rsidRDefault="007F177B">
      <w:pPr>
        <w:spacing w:after="0" w:line="259" w:lineRule="auto"/>
        <w:ind w:right="104"/>
        <w:jc w:val="center"/>
        <w:rPr>
          <w:b/>
        </w:rPr>
      </w:pPr>
      <w:r>
        <w:rPr>
          <w:b/>
        </w:rPr>
        <w:t>Članak 11</w:t>
      </w:r>
      <w:r w:rsidR="000D68D0" w:rsidRPr="007F177B">
        <w:rPr>
          <w:b/>
        </w:rPr>
        <w:t xml:space="preserve">. </w:t>
      </w:r>
    </w:p>
    <w:p w14:paraId="75A57734" w14:textId="77777777" w:rsidR="00977660" w:rsidRDefault="000D68D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7DB0950" w14:textId="77777777" w:rsidR="00977660" w:rsidRDefault="000D68D0">
      <w:pPr>
        <w:tabs>
          <w:tab w:val="center" w:pos="3508"/>
        </w:tabs>
        <w:ind w:left="-15" w:right="0" w:firstLine="0"/>
        <w:jc w:val="left"/>
      </w:pPr>
      <w:r>
        <w:t xml:space="preserve"> </w:t>
      </w:r>
      <w:r>
        <w:tab/>
        <w:t xml:space="preserve">Roditelj odnosno skrbnik djeteta – korisnik usluga dužan je: </w:t>
      </w:r>
    </w:p>
    <w:p w14:paraId="590132FA" w14:textId="77777777" w:rsidR="00977660" w:rsidRDefault="000D68D0">
      <w:pPr>
        <w:numPr>
          <w:ilvl w:val="1"/>
          <w:numId w:val="6"/>
        </w:numPr>
        <w:ind w:right="91" w:hanging="163"/>
      </w:pPr>
      <w:r>
        <w:t xml:space="preserve">prije početka ostvarivanja programa dostaviti potvrdu nadležnog liječnika o obavljenom sistematskom zdravstvenom pregledu djeteta, te dodatnu zdravstvenu potvrdu za slučaj promjena zdravlja nastalih nakon sistematskog zdravstvenog pregleda, </w:t>
      </w:r>
    </w:p>
    <w:p w14:paraId="1E0D96C3" w14:textId="77777777" w:rsidR="00977660" w:rsidRDefault="000D68D0">
      <w:pPr>
        <w:numPr>
          <w:ilvl w:val="1"/>
          <w:numId w:val="6"/>
        </w:numPr>
        <w:ind w:right="91" w:hanging="163"/>
      </w:pPr>
      <w:r>
        <w:t xml:space="preserve">predočiti potpunu dokumentaciju i informaciju o karakteristikama i potrebama djeteta koje su bitne za odabir primjerenog programa kao i za njegovu sigurnost i zdravlje tijekom ostvarivanja programa, </w:t>
      </w:r>
    </w:p>
    <w:p w14:paraId="0A5D6693" w14:textId="77777777" w:rsidR="00977660" w:rsidRDefault="000D68D0">
      <w:pPr>
        <w:numPr>
          <w:ilvl w:val="1"/>
          <w:numId w:val="6"/>
        </w:numPr>
        <w:ind w:right="91" w:hanging="163"/>
      </w:pPr>
      <w:r>
        <w:t xml:space="preserve">pravovremeno izvješćivati Dječji vrtić o promjenama razvojnog statusa djeteta i surađivati s Dječjim vrtićem u postupcima izmjena programa, </w:t>
      </w:r>
    </w:p>
    <w:p w14:paraId="3C34BD91" w14:textId="77777777" w:rsidR="00977660" w:rsidRDefault="000D68D0">
      <w:pPr>
        <w:numPr>
          <w:ilvl w:val="1"/>
          <w:numId w:val="6"/>
        </w:numPr>
        <w:ind w:right="91" w:hanging="163"/>
      </w:pPr>
      <w:r>
        <w:t xml:space="preserve">za slučaj značajnih promjena zdravstvenog stanja ili razvojnog statusa djeteta koje tijekom ostvarivanja programa uoči stručni tim Dječjeg vrtića, obaviti potrebne </w:t>
      </w:r>
      <w:r>
        <w:lastRenderedPageBreak/>
        <w:t xml:space="preserve">pretrage i pribaviti mišljenja nadležnih službi te sudjelovati u programu pedagoške opservacije djeteta i utvrđivanju novog prilagođenog individualiziranog programa, ako je to u interesu razvojnih potreba i sigurnosti djeteta odnosno sigurnosti i ostvarivanja odgojno-obrazovnog programa za drugu djecu,  </w:t>
      </w:r>
    </w:p>
    <w:p w14:paraId="4E5924F0" w14:textId="77777777" w:rsidR="00977660" w:rsidRDefault="000D68D0">
      <w:pPr>
        <w:numPr>
          <w:ilvl w:val="1"/>
          <w:numId w:val="6"/>
        </w:numPr>
        <w:ind w:right="91" w:hanging="163"/>
      </w:pPr>
      <w:r>
        <w:t xml:space="preserve">izvijestiti odgojitelja odgojno-obrazovne skupine u roku od 24 sata o razlozima izostanka djeteta,  </w:t>
      </w:r>
    </w:p>
    <w:p w14:paraId="4CEAED0B" w14:textId="77777777" w:rsidR="00977660" w:rsidRDefault="000D68D0">
      <w:pPr>
        <w:numPr>
          <w:ilvl w:val="1"/>
          <w:numId w:val="6"/>
        </w:numPr>
        <w:ind w:right="91" w:hanging="163"/>
      </w:pPr>
      <w:r>
        <w:t xml:space="preserve">ne dovoditi u Dječji vrtić bolesno dijete, a nakon završenog liječenja dostaviti potvrdu nadležnog liječnika o obavljenom zdravstvenom pregledu iz koje je vidljivo da je dijete sposobno pohađati Dječji vrtić, </w:t>
      </w:r>
    </w:p>
    <w:p w14:paraId="6B94A160" w14:textId="77777777" w:rsidR="00E16229" w:rsidRDefault="00E16229">
      <w:pPr>
        <w:numPr>
          <w:ilvl w:val="1"/>
          <w:numId w:val="6"/>
        </w:numPr>
        <w:ind w:right="91" w:hanging="163"/>
      </w:pPr>
      <w:r>
        <w:t>uplaćivati utvrđeni iznos sudjelovanja roditelja u cijeni programa</w:t>
      </w:r>
    </w:p>
    <w:p w14:paraId="3FFFCCAC" w14:textId="77777777" w:rsidR="00977660" w:rsidRDefault="000D68D0">
      <w:pPr>
        <w:numPr>
          <w:ilvl w:val="1"/>
          <w:numId w:val="6"/>
        </w:numPr>
        <w:ind w:right="91" w:hanging="163"/>
      </w:pPr>
      <w:r>
        <w:t>dostaviti Dječjem vrtiću pisanu obavijest o ispisu djeteta</w:t>
      </w:r>
      <w:r w:rsidR="00E16229">
        <w:t xml:space="preserve"> iz Dječjeg vrtića najkasnije 15</w:t>
      </w:r>
      <w:r>
        <w:t xml:space="preserve"> dan</w:t>
      </w:r>
      <w:r w:rsidR="00E16229">
        <w:t>a</w:t>
      </w:r>
      <w:r>
        <w:t xml:space="preserve"> prije ispisa, te dokazati podmirenje svih nastalih troškova programa do dana ispisa, </w:t>
      </w:r>
    </w:p>
    <w:p w14:paraId="535BB26F" w14:textId="77777777" w:rsidR="00977660" w:rsidRDefault="000D68D0">
      <w:pPr>
        <w:numPr>
          <w:ilvl w:val="1"/>
          <w:numId w:val="6"/>
        </w:numPr>
        <w:ind w:right="91" w:hanging="163"/>
      </w:pPr>
      <w:r>
        <w:t xml:space="preserve">izvršavati druge obveze korisnika usluga utvrđene općim aktima Dječjeg vrtića. </w:t>
      </w:r>
    </w:p>
    <w:p w14:paraId="7FD91EE4" w14:textId="77777777" w:rsidR="00977660" w:rsidRDefault="000D68D0">
      <w:pPr>
        <w:spacing w:after="20" w:line="259" w:lineRule="auto"/>
        <w:ind w:left="0" w:right="46" w:firstLine="0"/>
        <w:jc w:val="center"/>
      </w:pPr>
      <w:r>
        <w:t xml:space="preserve"> </w:t>
      </w:r>
    </w:p>
    <w:p w14:paraId="47831779" w14:textId="77777777" w:rsidR="00977660" w:rsidRPr="00E16229" w:rsidRDefault="00E16229">
      <w:pPr>
        <w:spacing w:after="0" w:line="259" w:lineRule="auto"/>
        <w:ind w:right="104"/>
        <w:jc w:val="center"/>
        <w:rPr>
          <w:b/>
        </w:rPr>
      </w:pPr>
      <w:r>
        <w:rPr>
          <w:b/>
        </w:rPr>
        <w:t>Članak 12</w:t>
      </w:r>
      <w:r w:rsidR="000D68D0" w:rsidRPr="00E16229">
        <w:rPr>
          <w:b/>
        </w:rPr>
        <w:t xml:space="preserve">. </w:t>
      </w:r>
    </w:p>
    <w:p w14:paraId="0B286689" w14:textId="77777777" w:rsidR="00977660" w:rsidRPr="00E16229" w:rsidRDefault="000D68D0">
      <w:pPr>
        <w:spacing w:after="20" w:line="259" w:lineRule="auto"/>
        <w:ind w:left="0" w:right="0" w:firstLine="0"/>
        <w:jc w:val="left"/>
        <w:rPr>
          <w:b/>
        </w:rPr>
      </w:pPr>
      <w:r w:rsidRPr="00E16229">
        <w:rPr>
          <w:b/>
        </w:rPr>
        <w:t xml:space="preserve"> </w:t>
      </w:r>
    </w:p>
    <w:p w14:paraId="27F246A0" w14:textId="77777777" w:rsidR="00977660" w:rsidRDefault="000D68D0">
      <w:pPr>
        <w:tabs>
          <w:tab w:val="center" w:pos="1687"/>
        </w:tabs>
        <w:ind w:left="-15" w:right="0" w:firstLine="0"/>
        <w:jc w:val="left"/>
      </w:pPr>
      <w:r>
        <w:t xml:space="preserve"> </w:t>
      </w:r>
      <w:r>
        <w:tab/>
        <w:t xml:space="preserve">Dječji vrtić je dužan: </w:t>
      </w:r>
    </w:p>
    <w:p w14:paraId="148C2C17" w14:textId="77777777" w:rsidR="00977660" w:rsidRDefault="000D68D0">
      <w:pPr>
        <w:numPr>
          <w:ilvl w:val="1"/>
          <w:numId w:val="6"/>
        </w:numPr>
        <w:ind w:right="91" w:hanging="163"/>
      </w:pPr>
      <w:r>
        <w:t xml:space="preserve">ustrojiti rad s djecom u jasličkim i vrtićkim odgojnim skupinama sukladno propisanom programu i standardu predškolskog odgoja, </w:t>
      </w:r>
    </w:p>
    <w:p w14:paraId="6084182A" w14:textId="77777777" w:rsidR="00977660" w:rsidRDefault="000D68D0">
      <w:pPr>
        <w:numPr>
          <w:ilvl w:val="1"/>
          <w:numId w:val="6"/>
        </w:numPr>
        <w:ind w:right="91" w:hanging="163"/>
      </w:pPr>
      <w:r>
        <w:t xml:space="preserve">surađivati s obitelji djeteta u cilju praćenja razvoja i napredovanja djeteta, </w:t>
      </w:r>
    </w:p>
    <w:p w14:paraId="469FEABC" w14:textId="77777777" w:rsidR="00977660" w:rsidRDefault="000D68D0">
      <w:pPr>
        <w:numPr>
          <w:ilvl w:val="1"/>
          <w:numId w:val="6"/>
        </w:numPr>
        <w:ind w:right="91" w:hanging="163"/>
      </w:pPr>
      <w:r>
        <w:t xml:space="preserve">omogućiti zaštitu pojedinačnih prava korisnika usluga podnošenjem žalbe odnosno zahtjeva Upravnom vijeću, </w:t>
      </w:r>
    </w:p>
    <w:p w14:paraId="7FFD0237" w14:textId="77777777" w:rsidR="00977660" w:rsidRDefault="000D68D0">
      <w:pPr>
        <w:numPr>
          <w:ilvl w:val="1"/>
          <w:numId w:val="6"/>
        </w:numPr>
        <w:ind w:right="91" w:hanging="163"/>
      </w:pPr>
      <w:r>
        <w:t xml:space="preserve">upoznati korisnika usluga da Dječji vrtić pridržava pravo preraspoređivanja djeteta iz jedne u drugu odgojno-obrazovnu skupinu, iz jednoga u drugi objekt, organiziranja prijevoza djece u drugi objekt, posebnog organiziranja programa za vrijeme lipnja, srpnja i kolovoza te u drugim posebnim okolnostima, u skladu s pedagoškim načelima i interesima organizacije rada u zadovoljavanju utvrđenih potreba za programima predškolskog odgoja i obrazovanja,  </w:t>
      </w:r>
    </w:p>
    <w:p w14:paraId="284AE29B" w14:textId="77777777" w:rsidR="00977660" w:rsidRDefault="000D68D0">
      <w:pPr>
        <w:numPr>
          <w:ilvl w:val="1"/>
          <w:numId w:val="6"/>
        </w:numPr>
        <w:ind w:right="91" w:hanging="163"/>
      </w:pPr>
      <w:r>
        <w:t xml:space="preserve">upozoriti korisnika usluga da Dječji vrtić može otkazati ostvarivanje programa za dijete u slučaju značajnih promjena u razvojnom statusu djeteta, ako ni novi prilagođeni individualizirani program ne zadovoljava razvojnim potrebama djeteta, </w:t>
      </w:r>
    </w:p>
    <w:p w14:paraId="5BE41A11" w14:textId="77777777" w:rsidR="00977660" w:rsidRDefault="000D68D0">
      <w:pPr>
        <w:numPr>
          <w:ilvl w:val="1"/>
          <w:numId w:val="6"/>
        </w:numPr>
        <w:ind w:right="91" w:hanging="163"/>
      </w:pPr>
      <w:r>
        <w:t xml:space="preserve">u slučaju promjene ili otkazivanja ostvarivanja programa usmjeriti korisnika usluga na daljnje postupanje i institucije koje će primjereno zadovoljiti potrebe djeteta, </w:t>
      </w:r>
    </w:p>
    <w:p w14:paraId="58C8DC22" w14:textId="77777777" w:rsidR="00977660" w:rsidRDefault="000D68D0">
      <w:pPr>
        <w:numPr>
          <w:ilvl w:val="1"/>
          <w:numId w:val="6"/>
        </w:numPr>
        <w:ind w:right="91" w:hanging="163"/>
      </w:pPr>
      <w:r>
        <w:t xml:space="preserve">upozoriti korisnika usluga da Dječji vrtić može otkazati ostvarivanje programa djetetu ako korisnik ne plati dospjele obveze u roku od 30 dana od dana dospijeća obveze ili ako korisnik na drugi način prekrši obveze utvrđene ugovorom ili općim aktom Dječjeg vrtića,  - prilikom prelaska djeteta u drugi dječji vrtić predati korisniku usluga propisanu dokumentaciju koju treba dostaviti drugom dječjem vrtiću, </w:t>
      </w:r>
    </w:p>
    <w:p w14:paraId="2CB1FC03" w14:textId="77777777" w:rsidR="00977660" w:rsidRDefault="000D68D0">
      <w:pPr>
        <w:numPr>
          <w:ilvl w:val="1"/>
          <w:numId w:val="6"/>
        </w:numPr>
        <w:ind w:right="91" w:hanging="163"/>
      </w:pPr>
      <w:r>
        <w:t xml:space="preserve">primiti prema odluci stručnog tima dijete koje prelazi iz drugog dječjeg vrtića radi preseljenja ili drugih opravdanih razloga, ukoliko ima slobodnih kapaciteta, a prethodno su podmirena sva dugovanja. </w:t>
      </w:r>
    </w:p>
    <w:p w14:paraId="431DDC00" w14:textId="77777777" w:rsidR="00977660" w:rsidRDefault="000D68D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B8DCED4" w14:textId="77777777" w:rsidR="00977660" w:rsidRDefault="000D68D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88879B1" w14:textId="53A7AA49" w:rsidR="000D68D0" w:rsidRDefault="00B60B50" w:rsidP="00E1622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320"/>
        </w:tabs>
        <w:ind w:left="-15" w:right="0" w:firstLine="0"/>
        <w:jc w:val="left"/>
      </w:pPr>
      <w:r>
        <w:rPr>
          <w:noProof/>
        </w:rPr>
        <w:lastRenderedPageBreak/>
        <w:drawing>
          <wp:inline distT="0" distB="0" distL="0" distR="0" wp14:anchorId="623CA78E" wp14:editId="497A8E2F">
            <wp:extent cx="5920946" cy="350520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14451" r="9141" b="51330"/>
                    <a:stretch/>
                  </pic:blipFill>
                  <pic:spPr bwMode="auto">
                    <a:xfrm>
                      <a:off x="0" y="0"/>
                      <a:ext cx="5922668" cy="3506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B15E0F" w14:textId="77777777" w:rsidR="000D68D0" w:rsidRDefault="000D68D0" w:rsidP="000D68D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320"/>
        </w:tabs>
        <w:ind w:left="-15" w:right="0" w:firstLine="0"/>
        <w:jc w:val="right"/>
      </w:pPr>
    </w:p>
    <w:p w14:paraId="5D72285C" w14:textId="77777777" w:rsidR="00977660" w:rsidRPr="000D68D0" w:rsidRDefault="00977660">
      <w:pPr>
        <w:spacing w:after="0" w:line="259" w:lineRule="auto"/>
        <w:ind w:left="0" w:right="0" w:firstLine="0"/>
        <w:jc w:val="left"/>
      </w:pPr>
    </w:p>
    <w:sectPr w:rsidR="00977660" w:rsidRPr="000D68D0">
      <w:pgSz w:w="11906" w:h="16838"/>
      <w:pgMar w:top="1418" w:right="1311" w:bottom="162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E6F75"/>
    <w:multiLevelType w:val="hybridMultilevel"/>
    <w:tmpl w:val="3C5E52F2"/>
    <w:lvl w:ilvl="0" w:tplc="A94C330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745030">
      <w:start w:val="1"/>
      <w:numFmt w:val="bullet"/>
      <w:lvlRestart w:val="0"/>
      <w:lvlText w:val="-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DE8050">
      <w:start w:val="1"/>
      <w:numFmt w:val="bullet"/>
      <w:lvlText w:val="▪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82AC3E">
      <w:start w:val="1"/>
      <w:numFmt w:val="bullet"/>
      <w:lvlText w:val="•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66CD8">
      <w:start w:val="1"/>
      <w:numFmt w:val="bullet"/>
      <w:lvlText w:val="o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623706">
      <w:start w:val="1"/>
      <w:numFmt w:val="bullet"/>
      <w:lvlText w:val="▪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4C397E">
      <w:start w:val="1"/>
      <w:numFmt w:val="bullet"/>
      <w:lvlText w:val="•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7EBAEA">
      <w:start w:val="1"/>
      <w:numFmt w:val="bullet"/>
      <w:lvlText w:val="o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26A380">
      <w:start w:val="1"/>
      <w:numFmt w:val="bullet"/>
      <w:lvlText w:val="▪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7E3E91"/>
    <w:multiLevelType w:val="hybridMultilevel"/>
    <w:tmpl w:val="14A6A482"/>
    <w:lvl w:ilvl="0" w:tplc="9F4A71AE">
      <w:start w:val="1"/>
      <w:numFmt w:val="bullet"/>
      <w:lvlText w:val="-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806C42">
      <w:start w:val="1"/>
      <w:numFmt w:val="bullet"/>
      <w:lvlText w:val="o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1A6E06">
      <w:start w:val="1"/>
      <w:numFmt w:val="bullet"/>
      <w:lvlText w:val="▪"/>
      <w:lvlJc w:val="left"/>
      <w:pPr>
        <w:ind w:left="2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5C171A">
      <w:start w:val="1"/>
      <w:numFmt w:val="bullet"/>
      <w:lvlText w:val="•"/>
      <w:lvlJc w:val="left"/>
      <w:pPr>
        <w:ind w:left="2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04F0E2">
      <w:start w:val="1"/>
      <w:numFmt w:val="bullet"/>
      <w:lvlText w:val="o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5ADCB0">
      <w:start w:val="1"/>
      <w:numFmt w:val="bullet"/>
      <w:lvlText w:val="▪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6493FA">
      <w:start w:val="1"/>
      <w:numFmt w:val="bullet"/>
      <w:lvlText w:val="•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2C0E60">
      <w:start w:val="1"/>
      <w:numFmt w:val="bullet"/>
      <w:lvlText w:val="o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704CD6">
      <w:start w:val="1"/>
      <w:numFmt w:val="bullet"/>
      <w:lvlText w:val="▪"/>
      <w:lvlJc w:val="left"/>
      <w:pPr>
        <w:ind w:left="6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507C8F"/>
    <w:multiLevelType w:val="hybridMultilevel"/>
    <w:tmpl w:val="7FFEA2D2"/>
    <w:lvl w:ilvl="0" w:tplc="9F4A71AE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688A4A">
      <w:start w:val="1"/>
      <w:numFmt w:val="lowerLetter"/>
      <w:lvlText w:val="%2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2C251A">
      <w:start w:val="1"/>
      <w:numFmt w:val="lowerRoman"/>
      <w:lvlText w:val="%3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887640">
      <w:start w:val="1"/>
      <w:numFmt w:val="decimal"/>
      <w:lvlText w:val="%4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A2D662">
      <w:start w:val="1"/>
      <w:numFmt w:val="lowerLetter"/>
      <w:lvlText w:val="%5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0AB45E">
      <w:start w:val="1"/>
      <w:numFmt w:val="lowerRoman"/>
      <w:lvlText w:val="%6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8878BE">
      <w:start w:val="1"/>
      <w:numFmt w:val="decimal"/>
      <w:lvlText w:val="%7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140D88">
      <w:start w:val="1"/>
      <w:numFmt w:val="lowerLetter"/>
      <w:lvlText w:val="%8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162030">
      <w:start w:val="1"/>
      <w:numFmt w:val="lowerRoman"/>
      <w:lvlText w:val="%9"/>
      <w:lvlJc w:val="left"/>
      <w:pPr>
        <w:ind w:left="6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6535FE"/>
    <w:multiLevelType w:val="hybridMultilevel"/>
    <w:tmpl w:val="33F0DAFC"/>
    <w:lvl w:ilvl="0" w:tplc="9DBA5D54">
      <w:start w:val="1"/>
      <w:numFmt w:val="bullet"/>
      <w:lvlText w:val="-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06FF3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4429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6CFAB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0E2A4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8CCC9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20FE2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52DA5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B2F63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3E2B50"/>
    <w:multiLevelType w:val="hybridMultilevel"/>
    <w:tmpl w:val="DEDA080C"/>
    <w:lvl w:ilvl="0" w:tplc="02E430E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CE27F8">
      <w:start w:val="1"/>
      <w:numFmt w:val="bullet"/>
      <w:lvlText w:val="-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1200EA">
      <w:start w:val="1"/>
      <w:numFmt w:val="bullet"/>
      <w:lvlText w:val="▪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06585C">
      <w:start w:val="1"/>
      <w:numFmt w:val="bullet"/>
      <w:lvlText w:val="•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AAD7FE">
      <w:start w:val="1"/>
      <w:numFmt w:val="bullet"/>
      <w:lvlText w:val="o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8255A">
      <w:start w:val="1"/>
      <w:numFmt w:val="bullet"/>
      <w:lvlText w:val="▪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E069CC">
      <w:start w:val="1"/>
      <w:numFmt w:val="bullet"/>
      <w:lvlText w:val="•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CC4160">
      <w:start w:val="1"/>
      <w:numFmt w:val="bullet"/>
      <w:lvlText w:val="o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B254EA">
      <w:start w:val="1"/>
      <w:numFmt w:val="bullet"/>
      <w:lvlText w:val="▪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EF20CE"/>
    <w:multiLevelType w:val="hybridMultilevel"/>
    <w:tmpl w:val="8F2C243C"/>
    <w:lvl w:ilvl="0" w:tplc="6B6EF73C">
      <w:start w:val="1"/>
      <w:numFmt w:val="bullet"/>
      <w:lvlText w:val="-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346BB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B87EE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38BC0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74A4C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9082D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0CB63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A6736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426B9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660"/>
    <w:rsid w:val="000D68D0"/>
    <w:rsid w:val="001B2010"/>
    <w:rsid w:val="007F177B"/>
    <w:rsid w:val="00977660"/>
    <w:rsid w:val="00B60B50"/>
    <w:rsid w:val="00E1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D4D6E"/>
  <w15:docId w15:val="{0519640F-901F-45D2-8DB1-107DF51F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 w:line="268" w:lineRule="auto"/>
      <w:ind w:left="10" w:right="10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2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Roberto</cp:lastModifiedBy>
  <cp:revision>3</cp:revision>
  <dcterms:created xsi:type="dcterms:W3CDTF">2022-04-01T14:00:00Z</dcterms:created>
  <dcterms:modified xsi:type="dcterms:W3CDTF">2022-04-17T11:34:00Z</dcterms:modified>
</cp:coreProperties>
</file>